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14:paraId="45A4AB58" w14:textId="6D779FA2" w:rsidR="00422F24" w:rsidRPr="001B62DB" w:rsidRDefault="00F233B8" w:rsidP="00252669">
      <w:pPr>
        <w:spacing w:after="100" w:afterAutospacing="1" w:line="240" w:lineRule="auto"/>
        <w:rPr>
          <w:rFonts w:ascii="Rockwell Extra Bold" w:eastAsia="Times New Roman" w:hAnsi="Rockwell Extra Bold" w:cs="Helvetica"/>
          <w:bCs/>
          <w:color w:val="002060"/>
          <w:sz w:val="44"/>
          <w:szCs w:val="44"/>
        </w:rPr>
      </w:pPr>
      <w:r w:rsidRPr="00AB0C7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A491812" wp14:editId="1C227D24">
                <wp:simplePos x="0" y="0"/>
                <wp:positionH relativeFrom="margin">
                  <wp:posOffset>342900</wp:posOffset>
                </wp:positionH>
                <wp:positionV relativeFrom="paragraph">
                  <wp:posOffset>6752590</wp:posOffset>
                </wp:positionV>
                <wp:extent cx="5013960" cy="1219200"/>
                <wp:effectExtent l="0" t="0" r="1524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121920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15D79" w14:textId="6B474FF0" w:rsidR="00AB0C7F" w:rsidRPr="002D6316" w:rsidRDefault="00AB0C7F" w:rsidP="00AB0C7F">
                            <w:pP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2D6316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Visit the Conference website for more information and to submit your abstract online: </w:t>
                            </w:r>
                            <w:r w:rsidRPr="002D6316">
                              <w:rPr>
                                <w:b/>
                                <w:color w:val="328623"/>
                                <w:sz w:val="28"/>
                                <w:szCs w:val="28"/>
                              </w:rPr>
                              <w:t>www.</w:t>
                            </w:r>
                            <w:r w:rsidR="004A7FF2" w:rsidRPr="002D6316">
                              <w:rPr>
                                <w:b/>
                                <w:color w:val="328623"/>
                                <w:sz w:val="28"/>
                                <w:szCs w:val="28"/>
                              </w:rPr>
                              <w:t>swfwrc</w:t>
                            </w:r>
                            <w:r w:rsidR="0046228F" w:rsidRPr="002D6316">
                              <w:rPr>
                                <w:b/>
                                <w:color w:val="328623"/>
                                <w:sz w:val="28"/>
                                <w:szCs w:val="28"/>
                              </w:rPr>
                              <w:t>.</w:t>
                            </w:r>
                            <w:r w:rsidR="004F0AA8" w:rsidRPr="002D6316">
                              <w:rPr>
                                <w:b/>
                                <w:color w:val="328623"/>
                                <w:sz w:val="28"/>
                                <w:szCs w:val="28"/>
                              </w:rPr>
                              <w:t>org</w:t>
                            </w:r>
                          </w:p>
                          <w:p w14:paraId="076D93DE" w14:textId="16688924" w:rsidR="00AB0C7F" w:rsidRPr="00252669" w:rsidRDefault="00AB0C7F" w:rsidP="00252669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252669">
                              <w:rPr>
                                <w:b/>
                                <w:color w:val="385623" w:themeColor="accent6" w:themeShade="80"/>
                                <w:sz w:val="40"/>
                                <w:szCs w:val="40"/>
                                <w:highlight w:val="yellow"/>
                              </w:rPr>
                              <w:t xml:space="preserve">DEADLINE: FRIDAY DECEMBER </w:t>
                            </w:r>
                            <w:r w:rsidR="00CA5F7B" w:rsidRPr="00252669">
                              <w:rPr>
                                <w:b/>
                                <w:color w:val="385623" w:themeColor="accent6" w:themeShade="80"/>
                                <w:sz w:val="40"/>
                                <w:szCs w:val="40"/>
                                <w:highlight w:val="yellow"/>
                              </w:rPr>
                              <w:t>14</w:t>
                            </w:r>
                            <w:r w:rsidR="00BC7D85">
                              <w:rPr>
                                <w:b/>
                                <w:color w:val="385623" w:themeColor="accent6" w:themeShade="80"/>
                                <w:sz w:val="40"/>
                                <w:szCs w:val="40"/>
                                <w:highlight w:val="yellow"/>
                              </w:rPr>
                              <w:t>, 2019</w:t>
                            </w:r>
                            <w:bookmarkStart w:id="0" w:name="_GoBack"/>
                            <w:bookmarkEnd w:id="0"/>
                          </w:p>
                          <w:p w14:paraId="123FAB5B" w14:textId="77777777" w:rsidR="00AB0C7F" w:rsidRPr="00AB0C7F" w:rsidRDefault="00AB0C7F" w:rsidP="00AB0C7F">
                            <w:pP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14:paraId="144182AB" w14:textId="03493B76" w:rsidR="00AB0C7F" w:rsidRPr="00AB0C7F" w:rsidRDefault="00AB0C7F" w:rsidP="00AB0C7F">
                            <w:pP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AB0C7F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DEA</w:t>
                            </w:r>
                          </w:p>
                          <w:p w14:paraId="753EE4E2" w14:textId="77777777" w:rsidR="00AB0C7F" w:rsidRPr="00AB0C7F" w:rsidRDefault="00AB0C7F" w:rsidP="00AB0C7F">
                            <w:pPr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14:paraId="28B71F89" w14:textId="77777777" w:rsidR="00AB0C7F" w:rsidRPr="00AB0C7F" w:rsidRDefault="00AB0C7F" w:rsidP="00AB0C7F">
                            <w:pPr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style="position:absolute;margin-left:27pt;margin-top:531.7pt;width:394.8pt;height:9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5013960,1219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" adj="-11796480,,5400" path="m203204,0l5013960,,5013960,,5013960,1015996c5013960,1128222,4922982,1219200,4810756,1219200l0,1219200,,1219200,,203204c0,90978,90978,,203204,0xe" fillcolor="#9cc2e5 [1940]" strokecolor="#2e74b5 [2404]">
                <v:stroke joinstyle="miter"/>
                <v:formulas/>
                <v:path o:connecttype="custom" o:connectlocs="203204,0;5013960,0;5013960,0;5013960,1015996;4810756,1219200;0,1219200;0,1219200;0,203204;203204,0" o:connectangles="0,0,0,0,0,0,0,0,0" textboxrect="0,0,5013960,1219200"/>
                <v:textbox>
                  <w:txbxContent>
                    <w:p w14:paraId="61615D79" w14:textId="6B474FF0" w:rsidR="00AB0C7F" w:rsidRPr="002D6316" w:rsidRDefault="00AB0C7F" w:rsidP="00AB0C7F">
                      <w:pPr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2D6316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Visit the Conference website for more information and to submit your abstract online: </w:t>
                      </w:r>
                      <w:r w:rsidRPr="002D6316">
                        <w:rPr>
                          <w:b/>
                          <w:color w:val="328623"/>
                          <w:sz w:val="28"/>
                          <w:szCs w:val="28"/>
                        </w:rPr>
                        <w:t>www.</w:t>
                      </w:r>
                      <w:r w:rsidR="004A7FF2" w:rsidRPr="002D6316">
                        <w:rPr>
                          <w:b/>
                          <w:color w:val="328623"/>
                          <w:sz w:val="28"/>
                          <w:szCs w:val="28"/>
                        </w:rPr>
                        <w:t>swfwrc</w:t>
                      </w:r>
                      <w:r w:rsidR="0046228F" w:rsidRPr="002D6316">
                        <w:rPr>
                          <w:b/>
                          <w:color w:val="328623"/>
                          <w:sz w:val="28"/>
                          <w:szCs w:val="28"/>
                        </w:rPr>
                        <w:t>.</w:t>
                      </w:r>
                      <w:r w:rsidR="004F0AA8" w:rsidRPr="002D6316">
                        <w:rPr>
                          <w:b/>
                          <w:color w:val="328623"/>
                          <w:sz w:val="28"/>
                          <w:szCs w:val="28"/>
                        </w:rPr>
                        <w:t>org</w:t>
                      </w:r>
                    </w:p>
                    <w:p w14:paraId="076D93DE" w14:textId="16688924" w:rsidR="00AB0C7F" w:rsidRPr="00252669" w:rsidRDefault="00AB0C7F" w:rsidP="00252669">
                      <w:pPr>
                        <w:jc w:val="center"/>
                        <w:rPr>
                          <w:b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252669">
                        <w:rPr>
                          <w:b/>
                          <w:color w:val="385623" w:themeColor="accent6" w:themeShade="80"/>
                          <w:sz w:val="40"/>
                          <w:szCs w:val="40"/>
                          <w:highlight w:val="yellow"/>
                        </w:rPr>
                        <w:t xml:space="preserve">DEADLINE: FRIDAY DECEMBER </w:t>
                      </w:r>
                      <w:r w:rsidR="00CA5F7B" w:rsidRPr="00252669">
                        <w:rPr>
                          <w:b/>
                          <w:color w:val="385623" w:themeColor="accent6" w:themeShade="80"/>
                          <w:sz w:val="40"/>
                          <w:szCs w:val="40"/>
                          <w:highlight w:val="yellow"/>
                        </w:rPr>
                        <w:t>14</w:t>
                      </w:r>
                      <w:r w:rsidR="00BC7D85">
                        <w:rPr>
                          <w:b/>
                          <w:color w:val="385623" w:themeColor="accent6" w:themeShade="80"/>
                          <w:sz w:val="40"/>
                          <w:szCs w:val="40"/>
                          <w:highlight w:val="yellow"/>
                        </w:rPr>
                        <w:t>, 2019</w:t>
                      </w:r>
                      <w:bookmarkStart w:id="1" w:name="_GoBack"/>
                      <w:bookmarkEnd w:id="1"/>
                    </w:p>
                    <w:p w14:paraId="123FAB5B" w14:textId="77777777" w:rsidR="00AB0C7F" w:rsidRPr="00AB0C7F" w:rsidRDefault="00AB0C7F" w:rsidP="00AB0C7F">
                      <w:pPr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</w:p>
                    <w:p w14:paraId="144182AB" w14:textId="03493B76" w:rsidR="00AB0C7F" w:rsidRPr="00AB0C7F" w:rsidRDefault="00AB0C7F" w:rsidP="00AB0C7F">
                      <w:pPr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AB0C7F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DEA</w:t>
                      </w:r>
                    </w:p>
                    <w:p w14:paraId="753EE4E2" w14:textId="77777777" w:rsidR="00AB0C7F" w:rsidRPr="00AB0C7F" w:rsidRDefault="00AB0C7F" w:rsidP="00AB0C7F">
                      <w:pPr>
                        <w:rPr>
                          <w:color w:val="385623" w:themeColor="accent6" w:themeShade="80"/>
                          <w:sz w:val="28"/>
                          <w:szCs w:val="28"/>
                        </w:rPr>
                      </w:pPr>
                    </w:p>
                    <w:p w14:paraId="28B71F89" w14:textId="77777777" w:rsidR="00AB0C7F" w:rsidRPr="00AB0C7F" w:rsidRDefault="00AB0C7F" w:rsidP="00AB0C7F">
                      <w:pPr>
                        <w:rPr>
                          <w:color w:val="385623" w:themeColor="accent6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332A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BDE0B25" wp14:editId="1811D1DE">
                <wp:simplePos x="0" y="0"/>
                <wp:positionH relativeFrom="margin">
                  <wp:posOffset>238125</wp:posOffset>
                </wp:positionH>
                <wp:positionV relativeFrom="paragraph">
                  <wp:posOffset>3296920</wp:posOffset>
                </wp:positionV>
                <wp:extent cx="5486400" cy="222885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28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F03C74" w14:textId="766EFAC7" w:rsidR="00AB0C7F" w:rsidRPr="00AB0C7F" w:rsidRDefault="00AB0C7F" w:rsidP="00AB0C7F">
                            <w:pPr>
                              <w:rPr>
                                <w:rFonts w:ascii="Cambria" w:eastAsia="Times New Roman" w:hAnsi="Cambria" w:cs="Helvetica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 w:cs="Helvetica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If you conduct research in any area of water resources, </w:t>
                            </w:r>
                            <w:r w:rsidR="00C8332A">
                              <w:rPr>
                                <w:rFonts w:ascii="Cambria" w:eastAsia="Times New Roman" w:hAnsi="Cambria" w:cs="Helvetica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submit for </w:t>
                            </w:r>
                            <w:r>
                              <w:rPr>
                                <w:rFonts w:ascii="Cambria" w:eastAsia="Times New Roman" w:hAnsi="Cambria" w:cs="Helvetica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presenting a poster. </w:t>
                            </w:r>
                            <w:r w:rsidR="00252669">
                              <w:rPr>
                                <w:rFonts w:ascii="Cambria" w:eastAsia="Times New Roman" w:hAnsi="Cambria" w:cs="Helvetica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Take part for a chance to earn:</w:t>
                            </w:r>
                          </w:p>
                          <w:p w14:paraId="745C063E" w14:textId="6F50A7E7" w:rsidR="00AB0C7F" w:rsidRPr="00C8332A" w:rsidRDefault="00C8332A" w:rsidP="00AB0C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40"/>
                              <w:rPr>
                                <w:rFonts w:ascii="Cambria" w:eastAsia="Times New Roman" w:hAnsi="Cambria" w:cs="Helvetica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 w:cs="Helvetica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$$ </w:t>
                            </w:r>
                            <w:r w:rsidR="00AB0C7F" w:rsidRPr="00C8332A">
                              <w:rPr>
                                <w:rFonts w:ascii="Cambria" w:eastAsia="Times New Roman" w:hAnsi="Cambria" w:cs="Helvetic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Cash prizes</w:t>
                            </w:r>
                            <w:r w:rsidRPr="00C8332A">
                              <w:rPr>
                                <w:rFonts w:ascii="Cambria" w:eastAsia="Times New Roman" w:hAnsi="Cambria" w:cs="Helvetic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 w:cs="Helvetic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$$</w:t>
                            </w:r>
                          </w:p>
                          <w:p w14:paraId="5B1F65E3" w14:textId="77777777" w:rsidR="00AB0C7F" w:rsidRDefault="00AB0C7F" w:rsidP="00AB0C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40"/>
                              <w:rPr>
                                <w:rFonts w:ascii="Cambria" w:eastAsia="Times New Roman" w:hAnsi="Cambria" w:cs="Helvetica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 w:cs="Helvetica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R</w:t>
                            </w:r>
                            <w:r w:rsidRPr="00AB0C7F">
                              <w:rPr>
                                <w:rFonts w:ascii="Cambria" w:eastAsia="Times New Roman" w:hAnsi="Cambria" w:cs="Helvetica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ecognition from </w:t>
                            </w:r>
                            <w:r>
                              <w:rPr>
                                <w:rFonts w:ascii="Cambria" w:eastAsia="Times New Roman" w:hAnsi="Cambria" w:cs="Helvetica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Florida water resource societies</w:t>
                            </w:r>
                          </w:p>
                          <w:p w14:paraId="385D8C8E" w14:textId="2F24A0DB" w:rsidR="00AB0C7F" w:rsidRPr="00C8332A" w:rsidRDefault="00AB0C7F" w:rsidP="00CE4E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40"/>
                              <w:rPr>
                                <w:rFonts w:ascii="Cambria" w:eastAsia="Times New Roman" w:hAnsi="Cambria" w:cs="Helvetica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 w:cs="Helvetica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O</w:t>
                            </w:r>
                            <w:r w:rsidRPr="00AB0C7F">
                              <w:rPr>
                                <w:rFonts w:ascii="Cambria" w:eastAsia="Times New Roman" w:hAnsi="Cambria" w:cs="Helvetica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pportunity to present, discuss, and share your research with profe</w:t>
                            </w:r>
                            <w:r>
                              <w:rPr>
                                <w:rFonts w:ascii="Cambria" w:eastAsia="Times New Roman" w:hAnsi="Cambria" w:cs="Helvetica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ssionals, researchers, and </w:t>
                            </w:r>
                            <w:r w:rsidRPr="00AB0C7F">
                              <w:rPr>
                                <w:rFonts w:ascii="Cambria" w:eastAsia="Times New Roman" w:hAnsi="Cambria" w:cs="Helvetica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students from around Florida at a major</w:t>
                            </w:r>
                            <w:r>
                              <w:rPr>
                                <w:rFonts w:ascii="Cambria" w:eastAsia="Times New Roman" w:hAnsi="Cambria" w:cs="Helvetica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state-level</w:t>
                            </w:r>
                            <w:r w:rsidR="00C8332A">
                              <w:rPr>
                                <w:rFonts w:ascii="Cambria" w:eastAsia="Times New Roman" w:hAnsi="Cambria" w:cs="Helvetica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BDE0B25" id="_x0000_s1027" style="position:absolute;margin-left:18.75pt;margin-top:259.6pt;width:6in;height:17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" fillcolor="white [3212]" stroked="f">
                <v:stroke joinstyle="miter"/>
                <v:textbox>
                  <w:txbxContent>
                    <w:p w14:paraId="62F03C74" w14:textId="766EFAC7" w:rsidR="00AB0C7F" w:rsidRPr="00AB0C7F" w:rsidRDefault="00AB0C7F" w:rsidP="00AB0C7F">
                      <w:pPr>
                        <w:rPr>
                          <w:rFonts w:ascii="Cambria" w:eastAsia="Times New Roman" w:hAnsi="Cambria" w:cs="Helvetica"/>
                          <w:b/>
                          <w:color w:val="1F3864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 w:cs="Helvetica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If you conduct research in any area of water resources, </w:t>
                      </w:r>
                      <w:r w:rsidR="00C8332A">
                        <w:rPr>
                          <w:rFonts w:ascii="Cambria" w:eastAsia="Times New Roman" w:hAnsi="Cambria" w:cs="Helvetica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submit for </w:t>
                      </w:r>
                      <w:r>
                        <w:rPr>
                          <w:rFonts w:ascii="Cambria" w:eastAsia="Times New Roman" w:hAnsi="Cambria" w:cs="Helvetica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presenting a poster. </w:t>
                      </w:r>
                      <w:r w:rsidR="00252669">
                        <w:rPr>
                          <w:rFonts w:ascii="Cambria" w:eastAsia="Times New Roman" w:hAnsi="Cambria" w:cs="Helvetica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 Take part for a chance to earn:</w:t>
                      </w:r>
                    </w:p>
                    <w:p w14:paraId="745C063E" w14:textId="6F50A7E7" w:rsidR="00AB0C7F" w:rsidRPr="00C8332A" w:rsidRDefault="00C8332A" w:rsidP="00AB0C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40"/>
                        <w:rPr>
                          <w:rFonts w:ascii="Cambria" w:eastAsia="Times New Roman" w:hAnsi="Cambria" w:cs="Helvetica"/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 w:cs="Helvetica"/>
                          <w:b/>
                          <w:color w:val="00B050"/>
                          <w:sz w:val="28"/>
                          <w:szCs w:val="28"/>
                        </w:rPr>
                        <w:t xml:space="preserve">$$ </w:t>
                      </w:r>
                      <w:r w:rsidR="00AB0C7F" w:rsidRPr="00C8332A">
                        <w:rPr>
                          <w:rFonts w:ascii="Cambria" w:eastAsia="Times New Roman" w:hAnsi="Cambria" w:cs="Helvetica"/>
                          <w:b/>
                          <w:color w:val="0070C0"/>
                          <w:sz w:val="28"/>
                          <w:szCs w:val="28"/>
                        </w:rPr>
                        <w:t>Cash prizes</w:t>
                      </w:r>
                      <w:r w:rsidRPr="00C8332A">
                        <w:rPr>
                          <w:rFonts w:ascii="Cambria" w:eastAsia="Times New Roman" w:hAnsi="Cambria" w:cs="Helvetica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Helvetica"/>
                          <w:b/>
                          <w:color w:val="00B050"/>
                          <w:sz w:val="28"/>
                          <w:szCs w:val="28"/>
                        </w:rPr>
                        <w:t>$$</w:t>
                      </w:r>
                    </w:p>
                    <w:p w14:paraId="5B1F65E3" w14:textId="77777777" w:rsidR="00AB0C7F" w:rsidRDefault="00AB0C7F" w:rsidP="00AB0C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40"/>
                        <w:rPr>
                          <w:rFonts w:ascii="Cambria" w:eastAsia="Times New Roman" w:hAnsi="Cambria" w:cs="Helvetica"/>
                          <w:b/>
                          <w:color w:val="1F3864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 w:cs="Helvetica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R</w:t>
                      </w:r>
                      <w:r w:rsidRPr="00AB0C7F">
                        <w:rPr>
                          <w:rFonts w:ascii="Cambria" w:eastAsia="Times New Roman" w:hAnsi="Cambria" w:cs="Helvetica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ecognition from </w:t>
                      </w:r>
                      <w:r>
                        <w:rPr>
                          <w:rFonts w:ascii="Cambria" w:eastAsia="Times New Roman" w:hAnsi="Cambria" w:cs="Helvetica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Florida water resource societies</w:t>
                      </w:r>
                    </w:p>
                    <w:p w14:paraId="385D8C8E" w14:textId="2F24A0DB" w:rsidR="00AB0C7F" w:rsidRPr="00C8332A" w:rsidRDefault="00AB0C7F" w:rsidP="00CE4E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40"/>
                        <w:rPr>
                          <w:rFonts w:ascii="Cambria" w:eastAsia="Times New Roman" w:hAnsi="Cambria" w:cs="Helvetica"/>
                          <w:b/>
                          <w:color w:val="1F3864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 w:cs="Helvetica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O</w:t>
                      </w:r>
                      <w:r w:rsidRPr="00AB0C7F">
                        <w:rPr>
                          <w:rFonts w:ascii="Cambria" w:eastAsia="Times New Roman" w:hAnsi="Cambria" w:cs="Helvetica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pportunity to present, discuss, and share your research with profe</w:t>
                      </w:r>
                      <w:r>
                        <w:rPr>
                          <w:rFonts w:ascii="Cambria" w:eastAsia="Times New Roman" w:hAnsi="Cambria" w:cs="Helvetica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ssionals, researchers, and </w:t>
                      </w:r>
                      <w:r w:rsidRPr="00AB0C7F">
                        <w:rPr>
                          <w:rFonts w:ascii="Cambria" w:eastAsia="Times New Roman" w:hAnsi="Cambria" w:cs="Helvetica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students from around Florida at a major</w:t>
                      </w:r>
                      <w:r>
                        <w:rPr>
                          <w:rFonts w:ascii="Cambria" w:eastAsia="Times New Roman" w:hAnsi="Cambria" w:cs="Helvetica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 state-level</w:t>
                      </w:r>
                      <w:r w:rsidR="00C8332A">
                        <w:rPr>
                          <w:rFonts w:ascii="Cambria" w:eastAsia="Times New Roman" w:hAnsi="Cambria" w:cs="Helvetica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 meeting.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C8332A">
        <w:rPr>
          <w:noProof/>
        </w:rPr>
        <mc:AlternateContent>
          <mc:Choice Requires="wps">
            <w:drawing>
              <wp:anchor distT="91440" distB="91440" distL="114300" distR="114300" simplePos="0" relativeHeight="251671551" behindDoc="1" locked="0" layoutInCell="1" allowOverlap="1" wp14:anchorId="781217F0" wp14:editId="0BA8AAEA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5238750" cy="3095625"/>
                <wp:effectExtent l="0" t="0" r="0" b="0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30956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73BA1" w14:textId="71F0A879" w:rsidR="00E151AF" w:rsidRDefault="00893974" w:rsidP="0089397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 w:val="0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iCs w:val="0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29</w:t>
                            </w:r>
                            <w:r w:rsidR="00AB0C7F" w:rsidRPr="00CE4E2E">
                              <w:rPr>
                                <w:b/>
                                <w:i/>
                                <w:iCs w:val="0"/>
                                <w:color w:val="1F4E79" w:themeColor="accent1" w:themeShade="8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4A7FF2">
                              <w:rPr>
                                <w:b/>
                                <w:i/>
                                <w:iCs w:val="0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 Annual Southwest</w:t>
                            </w:r>
                            <w:r w:rsidR="00AB0C7F" w:rsidRPr="00CE4E2E">
                              <w:rPr>
                                <w:b/>
                                <w:i/>
                                <w:iCs w:val="0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 Florida</w:t>
                            </w:r>
                          </w:p>
                          <w:p w14:paraId="3887B9C4" w14:textId="5C17411F" w:rsidR="00252669" w:rsidRDefault="00AB0C7F" w:rsidP="0025266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 w:val="0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CE4E2E">
                              <w:rPr>
                                <w:b/>
                                <w:i/>
                                <w:iCs w:val="0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Water Resources Conference</w:t>
                            </w:r>
                          </w:p>
                          <w:p w14:paraId="1A788882" w14:textId="77777777" w:rsidR="00F233B8" w:rsidRDefault="00C8332A" w:rsidP="00C833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 w:rsidRPr="00252669"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The FGCU Water School</w:t>
                            </w:r>
                            <w:r w:rsidR="00F233B8"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 xml:space="preserve"> and</w:t>
                            </w:r>
                            <w:r w:rsidRPr="00252669"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300BA0FC" w14:textId="7D7F5F50" w:rsidR="00C8332A" w:rsidRPr="00252669" w:rsidRDefault="00C8332A" w:rsidP="00C833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 w:val="0"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 w:rsidRPr="00252669"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Emerging Priorities for Our Region</w:t>
                            </w:r>
                          </w:p>
                          <w:p w14:paraId="2FBA10FD" w14:textId="77777777" w:rsidR="00E151AF" w:rsidRPr="002A51E4" w:rsidRDefault="00E151AF" w:rsidP="00E151A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120" w:lineRule="exact"/>
                              <w:jc w:val="center"/>
                              <w:rPr>
                                <w:b/>
                                <w:i/>
                                <w:iCs w:val="0"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2E9D324F" w14:textId="77777777" w:rsidR="00F233B8" w:rsidRDefault="00F233B8" w:rsidP="00FD43A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iCs w:val="0"/>
                                <w:color w:val="3399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Cs w:val="0"/>
                                <w:color w:val="339966"/>
                                <w:sz w:val="40"/>
                                <w:szCs w:val="40"/>
                              </w:rPr>
                              <w:t>On the FGCU campus</w:t>
                            </w:r>
                          </w:p>
                          <w:p w14:paraId="31019BEC" w14:textId="577B41EE" w:rsidR="002B2B60" w:rsidRPr="002A51E4" w:rsidRDefault="002B2B60" w:rsidP="00FD43A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iCs w:val="0"/>
                                <w:color w:val="339966"/>
                                <w:sz w:val="40"/>
                                <w:szCs w:val="40"/>
                              </w:rPr>
                            </w:pPr>
                            <w:r w:rsidRPr="002A51E4">
                              <w:rPr>
                                <w:b/>
                                <w:iCs w:val="0"/>
                                <w:color w:val="339966"/>
                                <w:sz w:val="40"/>
                                <w:szCs w:val="40"/>
                              </w:rPr>
                              <w:t xml:space="preserve">Fort Myers, FL </w:t>
                            </w:r>
                          </w:p>
                          <w:p w14:paraId="4B7F96BD" w14:textId="7151F296" w:rsidR="002A51E4" w:rsidRPr="002A51E4" w:rsidRDefault="00893974" w:rsidP="00FD43A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iCs w:val="0"/>
                                <w:color w:val="3399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Cs w:val="0"/>
                                <w:color w:val="339966"/>
                                <w:sz w:val="40"/>
                                <w:szCs w:val="40"/>
                              </w:rPr>
                              <w:t>January 24, 2020</w:t>
                            </w:r>
                          </w:p>
                          <w:p w14:paraId="2646D76F" w14:textId="77777777" w:rsidR="00252669" w:rsidRPr="00E151AF" w:rsidRDefault="00252669" w:rsidP="0025266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 w:val="0"/>
                                <w:color w:val="1F4E79" w:themeColor="accent1" w:themeShade="80"/>
                                <w:sz w:val="52"/>
                                <w:szCs w:val="52"/>
                              </w:rPr>
                            </w:pPr>
                            <w:r w:rsidRPr="00E151AF">
                              <w:rPr>
                                <w:b/>
                                <w:i/>
                                <w:iCs w:val="0"/>
                                <w:color w:val="1F4E79" w:themeColor="accent1" w:themeShade="80"/>
                                <w:sz w:val="52"/>
                                <w:szCs w:val="52"/>
                              </w:rPr>
                              <w:t>Student Research Poster Contest</w:t>
                            </w:r>
                          </w:p>
                          <w:p w14:paraId="6B473846" w14:textId="77777777" w:rsidR="00252669" w:rsidRDefault="00252669" w:rsidP="00FD43A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iCs w:val="0"/>
                                <w:color w:val="3399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81217F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5.75pt;width:412.5pt;height:243.75pt;z-index:-251644929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" filled="f" stroked="f">
                <v:textbox>
                  <w:txbxContent>
                    <w:p w14:paraId="24973BA1" w14:textId="71F0A879" w:rsidR="00E151AF" w:rsidRDefault="00893974" w:rsidP="0089397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center"/>
                        <w:rPr>
                          <w:b/>
                          <w:i/>
                          <w:iCs w:val="0"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iCs w:val="0"/>
                          <w:color w:val="1F4E79" w:themeColor="accent1" w:themeShade="80"/>
                          <w:sz w:val="40"/>
                          <w:szCs w:val="40"/>
                        </w:rPr>
                        <w:t>29</w:t>
                      </w:r>
                      <w:r w:rsidR="00AB0C7F" w:rsidRPr="00CE4E2E">
                        <w:rPr>
                          <w:b/>
                          <w:i/>
                          <w:iCs w:val="0"/>
                          <w:color w:val="1F4E79" w:themeColor="accent1" w:themeShade="8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4A7FF2">
                        <w:rPr>
                          <w:b/>
                          <w:i/>
                          <w:iCs w:val="0"/>
                          <w:color w:val="1F4E79" w:themeColor="accent1" w:themeShade="80"/>
                          <w:sz w:val="40"/>
                          <w:szCs w:val="40"/>
                        </w:rPr>
                        <w:t xml:space="preserve"> Annual Southwest</w:t>
                      </w:r>
                      <w:r w:rsidR="00AB0C7F" w:rsidRPr="00CE4E2E">
                        <w:rPr>
                          <w:b/>
                          <w:i/>
                          <w:iCs w:val="0"/>
                          <w:color w:val="1F4E79" w:themeColor="accent1" w:themeShade="80"/>
                          <w:sz w:val="40"/>
                          <w:szCs w:val="40"/>
                        </w:rPr>
                        <w:t xml:space="preserve"> Florida</w:t>
                      </w:r>
                    </w:p>
                    <w:p w14:paraId="3887B9C4" w14:textId="5C17411F" w:rsidR="00252669" w:rsidRDefault="00AB0C7F" w:rsidP="0025266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center"/>
                        <w:rPr>
                          <w:b/>
                          <w:i/>
                          <w:iCs w:val="0"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CE4E2E">
                        <w:rPr>
                          <w:b/>
                          <w:i/>
                          <w:iCs w:val="0"/>
                          <w:color w:val="1F4E79" w:themeColor="accent1" w:themeShade="80"/>
                          <w:sz w:val="40"/>
                          <w:szCs w:val="40"/>
                        </w:rPr>
                        <w:t>Water Resources Conference</w:t>
                      </w:r>
                    </w:p>
                    <w:p w14:paraId="1A788882" w14:textId="77777777" w:rsidR="00F233B8" w:rsidRDefault="00C8332A" w:rsidP="00C833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48"/>
                          <w:szCs w:val="48"/>
                        </w:rPr>
                      </w:pPr>
                      <w:r w:rsidRPr="00252669">
                        <w:rPr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The FGCU Water School</w:t>
                      </w:r>
                      <w:r w:rsidR="00F233B8">
                        <w:rPr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 xml:space="preserve"> and</w:t>
                      </w:r>
                      <w:r w:rsidRPr="00252669">
                        <w:rPr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300BA0FC" w14:textId="7D7F5F50" w:rsidR="00C8332A" w:rsidRPr="00252669" w:rsidRDefault="00C8332A" w:rsidP="00C833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center"/>
                        <w:rPr>
                          <w:b/>
                          <w:i/>
                          <w:iCs w:val="0"/>
                          <w:color w:val="2E74B5" w:themeColor="accent1" w:themeShade="BF"/>
                          <w:sz w:val="48"/>
                          <w:szCs w:val="48"/>
                        </w:rPr>
                      </w:pPr>
                      <w:r w:rsidRPr="00252669">
                        <w:rPr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Emerging Priorities for Our Region</w:t>
                      </w:r>
                    </w:p>
                    <w:p w14:paraId="2FBA10FD" w14:textId="77777777" w:rsidR="00E151AF" w:rsidRPr="002A51E4" w:rsidRDefault="00E151AF" w:rsidP="00E151A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120" w:lineRule="exact"/>
                        <w:jc w:val="center"/>
                        <w:rPr>
                          <w:b/>
                          <w:i/>
                          <w:iCs w:val="0"/>
                          <w:color w:val="1F4E79" w:themeColor="accent1" w:themeShade="80"/>
                          <w:sz w:val="16"/>
                          <w:szCs w:val="16"/>
                        </w:rPr>
                      </w:pPr>
                    </w:p>
                    <w:p w14:paraId="2E9D324F" w14:textId="77777777" w:rsidR="00F233B8" w:rsidRDefault="00F233B8" w:rsidP="00FD43A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center"/>
                        <w:rPr>
                          <w:b/>
                          <w:iCs w:val="0"/>
                          <w:color w:val="33996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Cs w:val="0"/>
                          <w:color w:val="339966"/>
                          <w:sz w:val="40"/>
                          <w:szCs w:val="40"/>
                        </w:rPr>
                        <w:t>On the FGCU campus</w:t>
                      </w:r>
                    </w:p>
                    <w:p w14:paraId="31019BEC" w14:textId="577B41EE" w:rsidR="002B2B60" w:rsidRPr="002A51E4" w:rsidRDefault="002B2B60" w:rsidP="00FD43A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center"/>
                        <w:rPr>
                          <w:b/>
                          <w:iCs w:val="0"/>
                          <w:color w:val="339966"/>
                          <w:sz w:val="40"/>
                          <w:szCs w:val="40"/>
                        </w:rPr>
                      </w:pPr>
                      <w:r w:rsidRPr="002A51E4">
                        <w:rPr>
                          <w:b/>
                          <w:iCs w:val="0"/>
                          <w:color w:val="339966"/>
                          <w:sz w:val="40"/>
                          <w:szCs w:val="40"/>
                        </w:rPr>
                        <w:t xml:space="preserve">Fort Myers, FL </w:t>
                      </w:r>
                    </w:p>
                    <w:p w14:paraId="4B7F96BD" w14:textId="7151F296" w:rsidR="002A51E4" w:rsidRPr="002A51E4" w:rsidRDefault="00893974" w:rsidP="00FD43A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center"/>
                        <w:rPr>
                          <w:b/>
                          <w:iCs w:val="0"/>
                          <w:color w:val="33996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Cs w:val="0"/>
                          <w:color w:val="339966"/>
                          <w:sz w:val="40"/>
                          <w:szCs w:val="40"/>
                        </w:rPr>
                        <w:t>January 24, 2020</w:t>
                      </w:r>
                    </w:p>
                    <w:p w14:paraId="2646D76F" w14:textId="77777777" w:rsidR="00252669" w:rsidRPr="00E151AF" w:rsidRDefault="00252669" w:rsidP="0025266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center"/>
                        <w:rPr>
                          <w:b/>
                          <w:i/>
                          <w:iCs w:val="0"/>
                          <w:color w:val="1F4E79" w:themeColor="accent1" w:themeShade="80"/>
                          <w:sz w:val="52"/>
                          <w:szCs w:val="52"/>
                        </w:rPr>
                      </w:pPr>
                      <w:r w:rsidRPr="00E151AF">
                        <w:rPr>
                          <w:b/>
                          <w:i/>
                          <w:iCs w:val="0"/>
                          <w:color w:val="1F4E79" w:themeColor="accent1" w:themeShade="80"/>
                          <w:sz w:val="52"/>
                          <w:szCs w:val="52"/>
                        </w:rPr>
                        <w:t>Student Research Poster Contest</w:t>
                      </w:r>
                    </w:p>
                    <w:p w14:paraId="6B473846" w14:textId="77777777" w:rsidR="00252669" w:rsidRDefault="00252669" w:rsidP="00FD43A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center"/>
                        <w:rPr>
                          <w:b/>
                          <w:iCs w:val="0"/>
                          <w:color w:val="33996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8332A">
        <w:rPr>
          <w:noProof/>
        </w:rPr>
        <w:drawing>
          <wp:anchor distT="0" distB="0" distL="114300" distR="114300" simplePos="0" relativeHeight="251699200" behindDoc="1" locked="0" layoutInCell="1" allowOverlap="1" wp14:anchorId="6A772062" wp14:editId="22D44DEF">
            <wp:simplePos x="0" y="0"/>
            <wp:positionH relativeFrom="page">
              <wp:align>left</wp:align>
            </wp:positionH>
            <wp:positionV relativeFrom="paragraph">
              <wp:posOffset>980440</wp:posOffset>
            </wp:positionV>
            <wp:extent cx="3160395" cy="48291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39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C7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AFB4D8" wp14:editId="154230F0">
                <wp:simplePos x="0" y="0"/>
                <wp:positionH relativeFrom="margin">
                  <wp:posOffset>342900</wp:posOffset>
                </wp:positionH>
                <wp:positionV relativeFrom="paragraph">
                  <wp:posOffset>5609590</wp:posOffset>
                </wp:positionV>
                <wp:extent cx="5486400" cy="115443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544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49C87" w14:textId="737B7504" w:rsidR="00EE09DC" w:rsidRDefault="00AB0C7F" w:rsidP="00AB0C7F">
                            <w:pPr>
                              <w:spacing w:after="0" w:line="240" w:lineRule="auto"/>
                              <w:rPr>
                                <w:rFonts w:ascii="Cambria" w:eastAsia="Times New Roman" w:hAnsi="Cambria" w:cs="Helvetic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FD13D1">
                              <w:rPr>
                                <w:rFonts w:ascii="Cambria" w:eastAsia="Times New Roman" w:hAnsi="Cambria" w:cs="Helvetic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This student research poster contest is open to all Florida students conducting research in Florida. </w:t>
                            </w:r>
                          </w:p>
                          <w:p w14:paraId="4BE01437" w14:textId="51C5B112" w:rsidR="00AB0C7F" w:rsidRPr="00FD13D1" w:rsidRDefault="00AB0C7F" w:rsidP="00AB0C7F">
                            <w:pPr>
                              <w:spacing w:after="0" w:line="240" w:lineRule="auto"/>
                              <w:rPr>
                                <w:rFonts w:ascii="Cambria" w:eastAsia="Times New Roman" w:hAnsi="Cambria" w:cs="Helvetica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FD13D1">
                              <w:rPr>
                                <w:rFonts w:ascii="Cambria" w:eastAsia="Times New Roman" w:hAnsi="Cambria" w:cs="Helvetic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We seek abstracts in any of a wide range of topics pertaining to the field of water resources</w:t>
                            </w:r>
                            <w:r>
                              <w:rPr>
                                <w:rFonts w:ascii="Cambria" w:eastAsia="Times New Roman" w:hAnsi="Cambria" w:cs="Helvetic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, broadly defined</w:t>
                            </w:r>
                            <w:r w:rsidRPr="00FD13D1">
                              <w:rPr>
                                <w:rFonts w:ascii="Cambria" w:eastAsia="Times New Roman" w:hAnsi="Cambria" w:cs="Helvetic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.</w:t>
                            </w:r>
                            <w:r w:rsidRPr="00FD13D1">
                              <w:rPr>
                                <w:rFonts w:ascii="Cambria" w:eastAsia="Times New Roman" w:hAnsi="Cambria" w:cs="Helvetica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E746D0D" w14:textId="77777777" w:rsidR="00AB0C7F" w:rsidRDefault="00AB0C7F" w:rsidP="00F67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5AFB4D8" id="_x0000_s1029" style="position:absolute;margin-left:27pt;margin-top:441.7pt;width:6in;height:90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" stroked="f">
                <v:stroke joinstyle="miter"/>
                <v:textbox>
                  <w:txbxContent>
                    <w:p w14:paraId="20149C87" w14:textId="737B7504" w:rsidR="00EE09DC" w:rsidRDefault="00AB0C7F" w:rsidP="00AB0C7F">
                      <w:pPr>
                        <w:spacing w:after="0" w:line="240" w:lineRule="auto"/>
                        <w:rPr>
                          <w:rFonts w:ascii="Cambria" w:eastAsia="Times New Roman" w:hAnsi="Cambria" w:cs="Helvetic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FD13D1">
                        <w:rPr>
                          <w:rFonts w:ascii="Cambria" w:eastAsia="Times New Roman" w:hAnsi="Cambria" w:cs="Helvetic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This student research poster contest is open to all Florida students conducting research in Florida. </w:t>
                      </w:r>
                    </w:p>
                    <w:p w14:paraId="4BE01437" w14:textId="51C5B112" w:rsidR="00AB0C7F" w:rsidRPr="00FD13D1" w:rsidRDefault="00AB0C7F" w:rsidP="00AB0C7F">
                      <w:pPr>
                        <w:spacing w:after="0" w:line="240" w:lineRule="auto"/>
                        <w:rPr>
                          <w:rFonts w:ascii="Cambria" w:eastAsia="Times New Roman" w:hAnsi="Cambria" w:cs="Helvetica"/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FD13D1">
                        <w:rPr>
                          <w:rFonts w:ascii="Cambria" w:eastAsia="Times New Roman" w:hAnsi="Cambria" w:cs="Helvetic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We seek abstracts in any of a wide range of topics pertaining to the field of water resources</w:t>
                      </w:r>
                      <w:r>
                        <w:rPr>
                          <w:rFonts w:ascii="Cambria" w:eastAsia="Times New Roman" w:hAnsi="Cambria" w:cs="Helvetic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, broadly defined</w:t>
                      </w:r>
                      <w:r w:rsidRPr="00FD13D1">
                        <w:rPr>
                          <w:rFonts w:ascii="Cambria" w:eastAsia="Times New Roman" w:hAnsi="Cambria" w:cs="Helvetic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.</w:t>
                      </w:r>
                      <w:r w:rsidRPr="00FD13D1">
                        <w:rPr>
                          <w:rFonts w:ascii="Cambria" w:eastAsia="Times New Roman" w:hAnsi="Cambria" w:cs="Helvetica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 </w:t>
                      </w:r>
                    </w:p>
                    <w:p w14:paraId="6E746D0D" w14:textId="77777777" w:rsidR="00AB0C7F" w:rsidRDefault="00AB0C7F" w:rsidP="00F6734E"/>
                  </w:txbxContent>
                </v:textbox>
                <w10:wrap type="square" anchorx="margin"/>
              </v:roundrect>
            </w:pict>
          </mc:Fallback>
        </mc:AlternateContent>
      </w:r>
      <w:r w:rsidR="00422F24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8C4D7CD" wp14:editId="7C652821">
                <wp:simplePos x="0" y="0"/>
                <wp:positionH relativeFrom="column">
                  <wp:posOffset>4152900</wp:posOffset>
                </wp:positionH>
                <wp:positionV relativeFrom="paragraph">
                  <wp:posOffset>2933700</wp:posOffset>
                </wp:positionV>
                <wp:extent cx="1028700" cy="3276600"/>
                <wp:effectExtent l="533400" t="0" r="209550" b="76200"/>
                <wp:wrapNone/>
                <wp:docPr id="2" name="Mo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42093">
                          <a:off x="0" y="0"/>
                          <a:ext cx="1028700" cy="3276600"/>
                        </a:xfrm>
                        <a:prstGeom prst="moon">
                          <a:avLst>
                            <a:gd name="adj" fmla="val 51216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C673653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2" o:spid="_x0000_s1026" type="#_x0000_t184" style="position:absolute;margin-left:327pt;margin-top:231pt;width:81pt;height:258pt;rotation:10094830fd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" adj="11063" fillcolor="#e7e6e6 [3214]" stroked="f" strokeweight="1pt"/>
            </w:pict>
          </mc:Fallback>
        </mc:AlternateContent>
      </w:r>
      <w:r w:rsidR="00F6734E">
        <w:br w:type="column"/>
      </w:r>
      <w:r w:rsidR="00252669">
        <w:rPr>
          <w:noProof/>
        </w:rPr>
        <w:lastRenderedPageBreak/>
        <w:drawing>
          <wp:anchor distT="0" distB="0" distL="114300" distR="114300" simplePos="0" relativeHeight="251708416" behindDoc="1" locked="0" layoutInCell="1" allowOverlap="1" wp14:anchorId="4DBFFE51" wp14:editId="644E4DCF">
            <wp:simplePos x="0" y="0"/>
            <wp:positionH relativeFrom="column">
              <wp:posOffset>3177540</wp:posOffset>
            </wp:positionH>
            <wp:positionV relativeFrom="paragraph">
              <wp:posOffset>-3159760</wp:posOffset>
            </wp:positionV>
            <wp:extent cx="5449570" cy="8329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832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F24" w:rsidRPr="002F312C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383EF180" wp14:editId="1F1B9873">
                <wp:simplePos x="0" y="0"/>
                <wp:positionH relativeFrom="column">
                  <wp:posOffset>5226685</wp:posOffset>
                </wp:positionH>
                <wp:positionV relativeFrom="paragraph">
                  <wp:posOffset>0</wp:posOffset>
                </wp:positionV>
                <wp:extent cx="872490" cy="559435"/>
                <wp:effectExtent l="0" t="0" r="0" b="0"/>
                <wp:wrapTight wrapText="bothSides">
                  <wp:wrapPolygon edited="0">
                    <wp:start x="1415" y="0"/>
                    <wp:lineTo x="1415" y="20595"/>
                    <wp:lineTo x="19808" y="20595"/>
                    <wp:lineTo x="19808" y="0"/>
                    <wp:lineTo x="1415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FA119" w14:textId="77777777" w:rsidR="00AB0C7F" w:rsidRDefault="00AB0C7F" w:rsidP="00422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3EF180" id="_x0000_s1030" type="#_x0000_t202" style="position:absolute;margin-left:411.55pt;margin-top:0;width:68.7pt;height:44.0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" filled="f" stroked="f">
                <v:textbox>
                  <w:txbxContent>
                    <w:p w14:paraId="01AFA119" w14:textId="77777777" w:rsidR="00AB0C7F" w:rsidRDefault="00AB0C7F" w:rsidP="00422F24"/>
                  </w:txbxContent>
                </v:textbox>
                <w10:wrap type="tight"/>
              </v:shape>
            </w:pict>
          </mc:Fallback>
        </mc:AlternateContent>
      </w:r>
      <w:r w:rsidR="00422F24" w:rsidRPr="001B62DB">
        <w:rPr>
          <w:rFonts w:ascii="Rockwell Extra Bold" w:eastAsia="Times New Roman" w:hAnsi="Rockwell Extra Bold" w:cs="Helvetica"/>
          <w:bCs/>
          <w:color w:val="002060"/>
          <w:sz w:val="44"/>
          <w:szCs w:val="44"/>
        </w:rPr>
        <w:t>Submission  </w:t>
      </w:r>
    </w:p>
    <w:p w14:paraId="594E3625" w14:textId="3BB36827" w:rsidR="00422F24" w:rsidRPr="00161F78" w:rsidRDefault="00422F24" w:rsidP="001B62DB">
      <w:pPr>
        <w:spacing w:line="240" w:lineRule="auto"/>
        <w:rPr>
          <w:rFonts w:ascii="Cambria" w:eastAsia="Times New Roman" w:hAnsi="Cambria" w:cs="Helvetica"/>
          <w:color w:val="262626" w:themeColor="text1" w:themeTint="D9"/>
          <w:sz w:val="24"/>
          <w:szCs w:val="24"/>
        </w:rPr>
      </w:pPr>
      <w:r w:rsidRPr="00161F78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 xml:space="preserve">To be considered for inclusion in the poster </w:t>
      </w:r>
      <w:r w:rsidR="00252669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>presentation and contest,</w:t>
      </w:r>
      <w:r w:rsidRPr="00161F78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 xml:space="preserve"> go to </w:t>
      </w:r>
      <w:hyperlink r:id="rId10" w:history="1">
        <w:r w:rsidR="00F233B8" w:rsidRPr="00C04B4B">
          <w:rPr>
            <w:rStyle w:val="Hyperlink"/>
            <w:rFonts w:ascii="Cambria" w:eastAsia="Times New Roman" w:hAnsi="Cambria" w:cs="Helvetica"/>
            <w:sz w:val="24"/>
            <w:szCs w:val="24"/>
          </w:rPr>
          <w:t>www.swfwrc.org</w:t>
        </w:r>
      </w:hyperlink>
      <w:r w:rsidR="00F233B8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 xml:space="preserve"> </w:t>
      </w:r>
      <w:r w:rsidRPr="00161F78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 xml:space="preserve">to connect to the abstract submittal form. </w:t>
      </w:r>
    </w:p>
    <w:p w14:paraId="288007DA" w14:textId="6CAF8133" w:rsidR="00422F24" w:rsidRDefault="00422F24" w:rsidP="001B62DB">
      <w:pPr>
        <w:spacing w:line="240" w:lineRule="auto"/>
        <w:rPr>
          <w:rFonts w:ascii="Cambria" w:eastAsia="Times New Roman" w:hAnsi="Cambria" w:cs="Helvetica"/>
          <w:color w:val="262626" w:themeColor="text1" w:themeTint="D9"/>
          <w:sz w:val="24"/>
          <w:szCs w:val="24"/>
        </w:rPr>
      </w:pPr>
      <w:r w:rsidRPr="00161F78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>ABSTRACTS SHOULD BE BETWEEN 250 AND 400 WORDS, AND MUST BE RECEIVED VIA THE CONFERENCE WEBSITE</w:t>
      </w:r>
      <w:r w:rsidR="00FC2C0E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 xml:space="preserve"> </w:t>
      </w:r>
      <w:r w:rsidRPr="00161F78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>BY </w:t>
      </w:r>
      <w:r w:rsidRPr="001A7992">
        <w:rPr>
          <w:rFonts w:ascii="Cambria" w:eastAsia="Times New Roman" w:hAnsi="Cambria" w:cs="Helvetica"/>
          <w:b/>
          <w:bCs/>
          <w:color w:val="262626" w:themeColor="text1" w:themeTint="D9"/>
          <w:sz w:val="28"/>
          <w:szCs w:val="24"/>
        </w:rPr>
        <w:t xml:space="preserve">DECEMBER </w:t>
      </w:r>
      <w:r w:rsidR="00CA5F7B">
        <w:rPr>
          <w:rFonts w:ascii="Cambria" w:eastAsia="Times New Roman" w:hAnsi="Cambria" w:cs="Helvetica"/>
          <w:b/>
          <w:bCs/>
          <w:color w:val="262626" w:themeColor="text1" w:themeTint="D9"/>
          <w:sz w:val="28"/>
          <w:szCs w:val="24"/>
        </w:rPr>
        <w:t>14</w:t>
      </w:r>
      <w:r w:rsidRPr="001A7992">
        <w:rPr>
          <w:rFonts w:ascii="Cambria" w:eastAsia="Times New Roman" w:hAnsi="Cambria" w:cs="Helvetica"/>
          <w:b/>
          <w:bCs/>
          <w:color w:val="262626" w:themeColor="text1" w:themeTint="D9"/>
          <w:sz w:val="28"/>
          <w:szCs w:val="24"/>
        </w:rPr>
        <w:t>, 201</w:t>
      </w:r>
      <w:r w:rsidR="002D6316">
        <w:rPr>
          <w:rFonts w:ascii="Cambria" w:eastAsia="Times New Roman" w:hAnsi="Cambria" w:cs="Helvetica"/>
          <w:b/>
          <w:bCs/>
          <w:color w:val="262626" w:themeColor="text1" w:themeTint="D9"/>
          <w:sz w:val="28"/>
          <w:szCs w:val="24"/>
        </w:rPr>
        <w:t>9</w:t>
      </w:r>
      <w:r w:rsidRPr="001A7992">
        <w:rPr>
          <w:rFonts w:ascii="Cambria" w:eastAsia="Times New Roman" w:hAnsi="Cambria" w:cs="Helvetica"/>
          <w:b/>
          <w:bCs/>
          <w:color w:val="262626" w:themeColor="text1" w:themeTint="D9"/>
          <w:sz w:val="20"/>
          <w:szCs w:val="24"/>
        </w:rPr>
        <w:t>.</w:t>
      </w:r>
      <w:r w:rsidRPr="00161F78">
        <w:rPr>
          <w:rFonts w:ascii="Cambria" w:eastAsia="Times New Roman" w:hAnsi="Cambria" w:cs="Helvetica"/>
          <w:b/>
          <w:bCs/>
          <w:color w:val="262626" w:themeColor="text1" w:themeTint="D9"/>
          <w:sz w:val="24"/>
          <w:szCs w:val="24"/>
        </w:rPr>
        <w:br/>
      </w:r>
      <w:r w:rsidRPr="00161F78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>Abstracts received after the deadline may not be accepted.</w:t>
      </w:r>
    </w:p>
    <w:p w14:paraId="52BA0AF0" w14:textId="6B26D428" w:rsidR="00422F24" w:rsidRPr="001B62DB" w:rsidRDefault="00422F24" w:rsidP="001B62DB">
      <w:pPr>
        <w:spacing w:after="0" w:line="240" w:lineRule="auto"/>
        <w:rPr>
          <w:rFonts w:ascii="Rockwell Extra Bold" w:eastAsia="Times New Roman" w:hAnsi="Rockwell Extra Bold" w:cs="Helvetica"/>
          <w:bCs/>
          <w:color w:val="002060"/>
          <w:sz w:val="44"/>
          <w:szCs w:val="44"/>
        </w:rPr>
      </w:pPr>
      <w:r w:rsidRPr="001B62DB">
        <w:rPr>
          <w:rFonts w:ascii="Rockwell Extra Bold" w:eastAsia="Times New Roman" w:hAnsi="Rockwell Extra Bold" w:cs="Helvetica"/>
          <w:bCs/>
          <w:color w:val="002060"/>
          <w:sz w:val="44"/>
          <w:szCs w:val="44"/>
        </w:rPr>
        <w:t>Review</w:t>
      </w:r>
    </w:p>
    <w:p w14:paraId="464283BC" w14:textId="3A38840B" w:rsidR="00422F24" w:rsidRPr="001B62DB" w:rsidRDefault="00252669" w:rsidP="001B62DB">
      <w:pPr>
        <w:spacing w:line="240" w:lineRule="auto"/>
        <w:rPr>
          <w:rFonts w:ascii="Cambria" w:eastAsia="Times New Roman" w:hAnsi="Cambria" w:cs="Helvetica"/>
          <w:b/>
          <w:bCs/>
          <w:color w:val="262626" w:themeColor="text1" w:themeTint="D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6B5F316E" wp14:editId="547C71F3">
            <wp:simplePos x="0" y="0"/>
            <wp:positionH relativeFrom="column">
              <wp:posOffset>-756285</wp:posOffset>
            </wp:positionH>
            <wp:positionV relativeFrom="paragraph">
              <wp:posOffset>318135</wp:posOffset>
            </wp:positionV>
            <wp:extent cx="5449570" cy="83299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832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F24" w:rsidRPr="001B62DB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 xml:space="preserve">After the December </w:t>
      </w:r>
      <w:r w:rsidR="00FA5900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>8</w:t>
      </w:r>
      <w:r w:rsidR="00DF79D7" w:rsidRPr="001B62DB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 xml:space="preserve"> </w:t>
      </w:r>
      <w:r w:rsidR="00422F24" w:rsidRPr="001B62DB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 xml:space="preserve">submission deadline, abstracts will be reviewed by the </w:t>
      </w:r>
      <w:r w:rsidR="00DF79D7" w:rsidRPr="001B62DB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 xml:space="preserve">Poster </w:t>
      </w:r>
      <w:r w:rsidR="00AB0C7F" w:rsidRPr="001B62DB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>Judging Technical</w:t>
      </w:r>
      <w:r w:rsidR="00DF79D7" w:rsidRPr="001B62DB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 xml:space="preserve"> Committee,</w:t>
      </w:r>
      <w:r w:rsidR="00422F24" w:rsidRPr="001B62DB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 xml:space="preserve"> and we will invite posters from </w:t>
      </w:r>
      <w:r w:rsidR="00AB0C7F" w:rsidRPr="001B62DB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 xml:space="preserve">students whose </w:t>
      </w:r>
      <w:r w:rsidR="00422F24" w:rsidRPr="001B62DB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 xml:space="preserve">abstracts we accept. We </w:t>
      </w:r>
      <w:r w:rsidR="00AB0C7F" w:rsidRPr="001B62DB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>judge</w:t>
      </w:r>
      <w:r w:rsidR="00422F24" w:rsidRPr="001B62DB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 xml:space="preserve"> abstracts </w:t>
      </w:r>
      <w:r w:rsidR="00AB0C7F" w:rsidRPr="001B62DB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>highly if they</w:t>
      </w:r>
      <w:r w:rsidR="00422F24" w:rsidRPr="001B62DB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 xml:space="preserve"> are well-written, describe strong research methods and findings, and relate in some way to one of the many fields of water resources.</w:t>
      </w:r>
    </w:p>
    <w:p w14:paraId="6F26E180" w14:textId="0B34F12A" w:rsidR="00CE4ED2" w:rsidRPr="00AB0C7F" w:rsidRDefault="00AB0C7F" w:rsidP="00AB0C7F">
      <w:pPr>
        <w:rPr>
          <w:rFonts w:ascii="Cambria" w:eastAsia="Times New Roman" w:hAnsi="Cambria" w:cs="Helvetica"/>
          <w:color w:val="272727"/>
          <w:sz w:val="24"/>
          <w:szCs w:val="24"/>
        </w:rPr>
      </w:pPr>
      <w:r w:rsidRPr="001B62DB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>Acceptance notification will be emailed to the student author</w:t>
      </w:r>
      <w:r w:rsidR="00FC2C0E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 xml:space="preserve"> within three weeks of submission or no later than</w:t>
      </w:r>
      <w:r w:rsidRPr="001B62DB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> </w:t>
      </w:r>
      <w:r w:rsidR="00944A71">
        <w:rPr>
          <w:rFonts w:ascii="Cambria" w:eastAsia="Times New Roman" w:hAnsi="Cambria" w:cs="Helvetica"/>
          <w:b/>
          <w:bCs/>
          <w:color w:val="C45911" w:themeColor="accent2" w:themeShade="BF"/>
          <w:sz w:val="24"/>
          <w:szCs w:val="24"/>
        </w:rPr>
        <w:t>JANUARY 6</w:t>
      </w:r>
      <w:r w:rsidR="002D6316">
        <w:rPr>
          <w:rFonts w:ascii="Cambria" w:eastAsia="Times New Roman" w:hAnsi="Cambria" w:cs="Helvetica"/>
          <w:b/>
          <w:bCs/>
          <w:color w:val="C45911" w:themeColor="accent2" w:themeShade="BF"/>
          <w:sz w:val="24"/>
          <w:szCs w:val="24"/>
        </w:rPr>
        <w:t>, 2020</w:t>
      </w:r>
      <w:r w:rsidR="00FC2C0E">
        <w:rPr>
          <w:rFonts w:ascii="Cambria" w:eastAsia="Times New Roman" w:hAnsi="Cambria" w:cs="Helvetica"/>
          <w:color w:val="C45911" w:themeColor="accent2" w:themeShade="BF"/>
          <w:sz w:val="24"/>
          <w:szCs w:val="24"/>
        </w:rPr>
        <w:t>.</w:t>
      </w:r>
    </w:p>
    <w:p w14:paraId="00C4A861" w14:textId="0F5EF5A6" w:rsidR="00422F24" w:rsidRPr="001B62DB" w:rsidRDefault="00422F24" w:rsidP="001B62DB">
      <w:pPr>
        <w:spacing w:after="0" w:line="240" w:lineRule="auto"/>
        <w:rPr>
          <w:rFonts w:ascii="Rockwell Extra Bold" w:eastAsia="Times New Roman" w:hAnsi="Rockwell Extra Bold" w:cs="Helvetica"/>
          <w:bCs/>
          <w:color w:val="002060"/>
          <w:sz w:val="44"/>
          <w:szCs w:val="44"/>
        </w:rPr>
      </w:pPr>
      <w:r w:rsidRPr="001B62DB">
        <w:rPr>
          <w:rFonts w:ascii="Rockwell Extra Bold" w:eastAsia="Times New Roman" w:hAnsi="Rockwell Extra Bold" w:cs="Helvetica"/>
          <w:bCs/>
          <w:color w:val="002060"/>
          <w:sz w:val="44"/>
          <w:szCs w:val="44"/>
        </w:rPr>
        <w:t>Proceedings </w:t>
      </w:r>
    </w:p>
    <w:p w14:paraId="2195CFF5" w14:textId="2EC9867E" w:rsidR="00422F24" w:rsidRDefault="00422F24" w:rsidP="001B62DB">
      <w:pPr>
        <w:spacing w:line="240" w:lineRule="auto"/>
        <w:rPr>
          <w:rFonts w:ascii="Cambria" w:eastAsia="Times New Roman" w:hAnsi="Cambria" w:cs="Helvetica"/>
          <w:color w:val="272727"/>
          <w:sz w:val="24"/>
          <w:szCs w:val="24"/>
        </w:rPr>
      </w:pPr>
      <w:r w:rsidRPr="00BE48E2">
        <w:rPr>
          <w:rFonts w:ascii="Cambria" w:eastAsia="Times New Roman" w:hAnsi="Cambria" w:cs="Helvetica"/>
          <w:i/>
          <w:color w:val="272727"/>
          <w:sz w:val="24"/>
          <w:szCs w:val="24"/>
        </w:rPr>
        <w:t xml:space="preserve">All accepted </w:t>
      </w:r>
      <w:r w:rsidRPr="00392903">
        <w:rPr>
          <w:rFonts w:ascii="Cambria" w:eastAsia="Times New Roman" w:hAnsi="Cambria" w:cs="Helvetica"/>
          <w:i/>
          <w:color w:val="272727"/>
          <w:sz w:val="24"/>
          <w:szCs w:val="24"/>
        </w:rPr>
        <w:t>abstracts</w:t>
      </w:r>
      <w:r w:rsidRPr="0040277D">
        <w:rPr>
          <w:rFonts w:ascii="Cambria" w:eastAsia="Times New Roman" w:hAnsi="Cambria" w:cs="Helvetica"/>
          <w:color w:val="272727"/>
          <w:sz w:val="24"/>
          <w:szCs w:val="24"/>
        </w:rPr>
        <w:t xml:space="preserve"> will be published in a Conference Proceedings to be distributed at the Conference. </w:t>
      </w:r>
      <w:r w:rsidRPr="00A87BD9">
        <w:rPr>
          <w:rFonts w:ascii="Cambria" w:eastAsia="Times New Roman" w:hAnsi="Cambria" w:cs="Helvetica"/>
          <w:color w:val="272727"/>
          <w:sz w:val="24"/>
          <w:szCs w:val="24"/>
        </w:rPr>
        <w:t>Electronic versions of the Proceedings will be made available on the Conference web</w:t>
      </w:r>
      <w:r>
        <w:rPr>
          <w:rFonts w:ascii="Cambria" w:eastAsia="Times New Roman" w:hAnsi="Cambria" w:cs="Helvetica"/>
          <w:color w:val="272727"/>
          <w:sz w:val="24"/>
          <w:szCs w:val="24"/>
        </w:rPr>
        <w:t xml:space="preserve"> </w:t>
      </w:r>
      <w:r w:rsidRPr="00A87BD9">
        <w:rPr>
          <w:rFonts w:ascii="Cambria" w:eastAsia="Times New Roman" w:hAnsi="Cambria" w:cs="Helvetica"/>
          <w:color w:val="272727"/>
          <w:sz w:val="24"/>
          <w:szCs w:val="24"/>
        </w:rPr>
        <w:t>site</w:t>
      </w:r>
      <w:r w:rsidR="00FC2C0E">
        <w:rPr>
          <w:rFonts w:ascii="Cambria" w:eastAsia="Times New Roman" w:hAnsi="Cambria" w:cs="Helvetica"/>
          <w:color w:val="272727"/>
          <w:sz w:val="24"/>
          <w:szCs w:val="24"/>
        </w:rPr>
        <w:t xml:space="preserve">. </w:t>
      </w:r>
    </w:p>
    <w:p w14:paraId="0B57AF34" w14:textId="501E6C96" w:rsidR="00422F24" w:rsidRPr="001B62DB" w:rsidRDefault="00422F24" w:rsidP="001B62DB">
      <w:pPr>
        <w:spacing w:after="0" w:line="240" w:lineRule="auto"/>
        <w:rPr>
          <w:rFonts w:ascii="Rockwell Extra Bold" w:eastAsia="Times New Roman" w:hAnsi="Rockwell Extra Bold" w:cs="Helvetica"/>
          <w:bCs/>
          <w:color w:val="002060"/>
          <w:sz w:val="44"/>
          <w:szCs w:val="44"/>
        </w:rPr>
      </w:pPr>
    </w:p>
    <w:p w14:paraId="37ADE3F3" w14:textId="015AC612" w:rsidR="00422F24" w:rsidRPr="001B62DB" w:rsidRDefault="002D6316" w:rsidP="001B62DB">
      <w:pPr>
        <w:spacing w:after="0" w:line="240" w:lineRule="auto"/>
        <w:rPr>
          <w:rFonts w:ascii="Rockwell Extra Bold" w:eastAsia="Times New Roman" w:hAnsi="Rockwell Extra Bold" w:cs="Helvetica"/>
          <w:bCs/>
          <w:color w:val="002060"/>
          <w:sz w:val="44"/>
          <w:szCs w:val="44"/>
        </w:rPr>
      </w:pPr>
      <w:r>
        <w:rPr>
          <w:rFonts w:ascii="Rockwell Extra Bold" w:eastAsia="Times New Roman" w:hAnsi="Rockwell Extra Bold" w:cs="Helvetica"/>
          <w:bCs/>
          <w:color w:val="002060"/>
          <w:sz w:val="44"/>
          <w:szCs w:val="44"/>
        </w:rPr>
        <w:t>Awards</w:t>
      </w:r>
    </w:p>
    <w:p w14:paraId="7A21F0AC" w14:textId="22A70E1A" w:rsidR="00AB0C7F" w:rsidRPr="00CE4ED2" w:rsidRDefault="00422F24" w:rsidP="001B62DB">
      <w:pPr>
        <w:spacing w:after="0" w:line="240" w:lineRule="auto"/>
        <w:rPr>
          <w:rFonts w:ascii="Cambria" w:eastAsia="Times New Roman" w:hAnsi="Cambria" w:cs="Helvetica"/>
          <w:b/>
          <w:color w:val="272727"/>
          <w:sz w:val="24"/>
          <w:szCs w:val="24"/>
        </w:rPr>
      </w:pPr>
      <w:r w:rsidRPr="001B62DB">
        <w:rPr>
          <w:rFonts w:ascii="Cambria" w:eastAsia="Times New Roman" w:hAnsi="Cambria" w:cs="Helvetica"/>
          <w:color w:val="262626" w:themeColor="text1" w:themeTint="D9"/>
          <w:sz w:val="24"/>
          <w:szCs w:val="24"/>
        </w:rPr>
        <w:t xml:space="preserve">Posters will be judged by the Poster Judging Technical Committee for their research ideas and objectives; research design and methods; poster organization, clarity, and presentation; students’ understanding of the topic; and relevance to the field of water resources. </w:t>
      </w:r>
      <w:r w:rsidRPr="001B62DB">
        <w:rPr>
          <w:rFonts w:ascii="Cambria" w:eastAsia="Times New Roman" w:hAnsi="Cambria" w:cs="Helvetica"/>
          <w:b/>
          <w:color w:val="262626" w:themeColor="text1" w:themeTint="D9"/>
          <w:sz w:val="24"/>
          <w:szCs w:val="24"/>
        </w:rPr>
        <w:t xml:space="preserve">Authors of winning </w:t>
      </w:r>
      <w:r w:rsidR="00356FC8">
        <w:rPr>
          <w:rFonts w:ascii="Cambria" w:eastAsia="Times New Roman" w:hAnsi="Cambria" w:cs="Helvetica"/>
          <w:b/>
          <w:color w:val="262626" w:themeColor="text1" w:themeTint="D9"/>
          <w:sz w:val="24"/>
          <w:szCs w:val="24"/>
        </w:rPr>
        <w:t>posters will be recognized as SWFWRC</w:t>
      </w:r>
      <w:r w:rsidRPr="001B62DB">
        <w:rPr>
          <w:rFonts w:ascii="Cambria" w:eastAsia="Times New Roman" w:hAnsi="Cambria" w:cs="Helvetica"/>
          <w:b/>
          <w:color w:val="262626" w:themeColor="text1" w:themeTint="D9"/>
          <w:sz w:val="24"/>
          <w:szCs w:val="24"/>
        </w:rPr>
        <w:t xml:space="preserve"> Student Research Award winners, and receive cash prizes of $400, $300, and $200 for First, Second, and Third Place in each of two categories: Graduate Student and Undergraduate / Secondary Student.</w:t>
      </w:r>
    </w:p>
    <w:p w14:paraId="4C8AC279" w14:textId="77777777" w:rsidR="003B1DB1" w:rsidRDefault="00422F24" w:rsidP="00E047A3">
      <w:pPr>
        <w:jc w:val="center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A87BD9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____________________________________</w:t>
      </w:r>
    </w:p>
    <w:p w14:paraId="3F41B5AF" w14:textId="4144D673" w:rsidR="00422F24" w:rsidRPr="003B1DB1" w:rsidRDefault="00422F24" w:rsidP="001B62DB">
      <w:pPr>
        <w:spacing w:line="240" w:lineRule="auto"/>
        <w:jc w:val="center"/>
        <w:rPr>
          <w:rFonts w:ascii="Cambria" w:eastAsia="Times New Roman" w:hAnsi="Cambria" w:cs="Times New Roman"/>
          <w:b/>
          <w:color w:val="328623"/>
          <w:sz w:val="24"/>
          <w:szCs w:val="24"/>
        </w:rPr>
      </w:pPr>
      <w:r w:rsidRPr="003B1DB1">
        <w:rPr>
          <w:rFonts w:ascii="Cambria" w:eastAsia="Times New Roman" w:hAnsi="Cambria" w:cs="Times New Roman"/>
          <w:b/>
          <w:color w:val="328623"/>
          <w:sz w:val="24"/>
          <w:szCs w:val="24"/>
        </w:rPr>
        <w:t>For questions or any further details please contact</w:t>
      </w:r>
    </w:p>
    <w:p w14:paraId="7167B46F" w14:textId="0EC187A1" w:rsidR="00F233B8" w:rsidRDefault="002D6316" w:rsidP="00252669">
      <w:pPr>
        <w:spacing w:line="240" w:lineRule="auto"/>
        <w:jc w:val="center"/>
        <w:rPr>
          <w:rFonts w:ascii="Cambria" w:eastAsia="Times New Roman" w:hAnsi="Cambria" w:cs="Times New Roman"/>
          <w:b/>
          <w:color w:val="328623"/>
          <w:sz w:val="24"/>
          <w:szCs w:val="24"/>
        </w:rPr>
      </w:pPr>
      <w:r>
        <w:rPr>
          <w:rFonts w:ascii="Cambria" w:eastAsia="Times New Roman" w:hAnsi="Cambria" w:cs="Times New Roman"/>
          <w:b/>
          <w:color w:val="328623"/>
          <w:sz w:val="24"/>
          <w:szCs w:val="24"/>
        </w:rPr>
        <w:t>Nora Demers</w:t>
      </w:r>
      <w:r w:rsidR="00422F24" w:rsidRPr="003B1DB1">
        <w:rPr>
          <w:rFonts w:ascii="Cambria" w:eastAsia="Times New Roman" w:hAnsi="Cambria" w:cs="Times New Roman"/>
          <w:b/>
          <w:color w:val="328623"/>
          <w:sz w:val="24"/>
          <w:szCs w:val="24"/>
        </w:rPr>
        <w:t>,</w:t>
      </w:r>
      <w:r>
        <w:rPr>
          <w:rFonts w:ascii="Cambria" w:eastAsia="Times New Roman" w:hAnsi="Cambria" w:cs="Times New Roman"/>
          <w:b/>
          <w:color w:val="328623"/>
          <w:sz w:val="24"/>
          <w:szCs w:val="24"/>
        </w:rPr>
        <w:t xml:space="preserve"> Associate</w:t>
      </w:r>
      <w:r w:rsidR="00422F24" w:rsidRPr="003B1DB1">
        <w:rPr>
          <w:rFonts w:ascii="Cambria" w:eastAsia="Times New Roman" w:hAnsi="Cambria" w:cs="Times New Roman"/>
          <w:b/>
          <w:color w:val="328623"/>
          <w:sz w:val="24"/>
          <w:szCs w:val="24"/>
        </w:rPr>
        <w:t xml:space="preserve"> Professor</w:t>
      </w:r>
      <w:r w:rsidR="00F233B8">
        <w:rPr>
          <w:rFonts w:ascii="Cambria" w:eastAsia="Times New Roman" w:hAnsi="Cambria" w:cs="Times New Roman"/>
          <w:b/>
          <w:color w:val="328623"/>
          <w:sz w:val="24"/>
          <w:szCs w:val="24"/>
        </w:rPr>
        <w:t xml:space="preserve"> of</w:t>
      </w:r>
      <w:r w:rsidR="00422F24" w:rsidRPr="003B1DB1">
        <w:rPr>
          <w:rFonts w:ascii="Cambria" w:eastAsia="Times New Roman" w:hAnsi="Cambria" w:cs="Times New Roman"/>
          <w:b/>
          <w:color w:val="328623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b/>
          <w:color w:val="328623"/>
          <w:sz w:val="24"/>
          <w:szCs w:val="24"/>
        </w:rPr>
        <w:t>Biological Sciences</w:t>
      </w:r>
      <w:r w:rsidR="00F233B8">
        <w:rPr>
          <w:rFonts w:ascii="Cambria" w:eastAsia="Times New Roman" w:hAnsi="Cambria" w:cs="Times New Roman"/>
          <w:b/>
          <w:color w:val="328623"/>
          <w:sz w:val="24"/>
          <w:szCs w:val="24"/>
        </w:rPr>
        <w:t xml:space="preserve"> at</w:t>
      </w:r>
      <w:r w:rsidR="00422F24" w:rsidRPr="003B1DB1">
        <w:rPr>
          <w:rFonts w:ascii="Cambria" w:eastAsia="Times New Roman" w:hAnsi="Cambria" w:cs="Times New Roman"/>
          <w:b/>
          <w:color w:val="328623"/>
          <w:sz w:val="24"/>
          <w:szCs w:val="24"/>
        </w:rPr>
        <w:t xml:space="preserve"> Florida Gulf Coast </w:t>
      </w:r>
      <w:r w:rsidR="00F233B8">
        <w:rPr>
          <w:rFonts w:ascii="Cambria" w:eastAsia="Times New Roman" w:hAnsi="Cambria" w:cs="Times New Roman"/>
          <w:b/>
          <w:color w:val="328623"/>
          <w:sz w:val="24"/>
          <w:szCs w:val="24"/>
        </w:rPr>
        <w:t>Un</w:t>
      </w:r>
      <w:r w:rsidR="00422F24" w:rsidRPr="003B1DB1">
        <w:rPr>
          <w:rFonts w:ascii="Cambria" w:eastAsia="Times New Roman" w:hAnsi="Cambria" w:cs="Times New Roman"/>
          <w:b/>
          <w:color w:val="328623"/>
          <w:sz w:val="24"/>
          <w:szCs w:val="24"/>
        </w:rPr>
        <w:t xml:space="preserve">iversity, at </w:t>
      </w:r>
      <w:hyperlink r:id="rId11" w:history="1">
        <w:r w:rsidRPr="009C36CB">
          <w:rPr>
            <w:rStyle w:val="Hyperlink"/>
            <w:rFonts w:ascii="Cambria" w:eastAsia="Times New Roman" w:hAnsi="Cambria" w:cs="Times New Roman"/>
            <w:b/>
            <w:sz w:val="24"/>
            <w:szCs w:val="24"/>
          </w:rPr>
          <w:t>ndemers@fgcu.edu</w:t>
        </w:r>
      </w:hyperlink>
      <w:r>
        <w:rPr>
          <w:rFonts w:ascii="Cambria" w:eastAsia="Times New Roman" w:hAnsi="Cambria" w:cs="Times New Roman"/>
          <w:b/>
          <w:color w:val="328623"/>
          <w:sz w:val="24"/>
          <w:szCs w:val="24"/>
        </w:rPr>
        <w:t xml:space="preserve"> or 239-590-7211</w:t>
      </w:r>
    </w:p>
    <w:p w14:paraId="7E64B21E" w14:textId="7E569D97" w:rsidR="00135736" w:rsidRDefault="00F233B8" w:rsidP="00252669">
      <w:pPr>
        <w:spacing w:line="240" w:lineRule="auto"/>
        <w:jc w:val="center"/>
        <w:rPr>
          <w:rFonts w:ascii="Cambria" w:eastAsia="Times New Roman" w:hAnsi="Cambria" w:cs="Times New Roman"/>
          <w:b/>
          <w:color w:val="BF8F00" w:themeColor="accent4" w:themeShade="BF"/>
          <w:sz w:val="24"/>
          <w:szCs w:val="24"/>
        </w:rPr>
      </w:pPr>
      <w:r>
        <w:rPr>
          <w:rFonts w:ascii="Cambria" w:eastAsia="Times New Roman" w:hAnsi="Cambria" w:cs="Times New Roman"/>
          <w:b/>
          <w:color w:val="328623"/>
          <w:sz w:val="24"/>
          <w:szCs w:val="24"/>
        </w:rPr>
        <w:t xml:space="preserve">Or Don Duke, Conference chair, Professor, Environmental Studies, Florida Gulf Coast University, </w:t>
      </w:r>
      <w:hyperlink r:id="rId12" w:history="1">
        <w:r w:rsidRPr="00C04B4B">
          <w:rPr>
            <w:rStyle w:val="Hyperlink"/>
            <w:rFonts w:ascii="Cambria" w:eastAsia="Times New Roman" w:hAnsi="Cambria" w:cs="Times New Roman"/>
            <w:b/>
            <w:sz w:val="24"/>
            <w:szCs w:val="24"/>
          </w:rPr>
          <w:t>ldduke@fgcu.edu</w:t>
        </w:r>
      </w:hyperlink>
      <w:r>
        <w:rPr>
          <w:rFonts w:ascii="Cambria" w:eastAsia="Times New Roman" w:hAnsi="Cambria" w:cs="Times New Roman"/>
          <w:b/>
          <w:color w:val="328623"/>
          <w:sz w:val="24"/>
          <w:szCs w:val="24"/>
        </w:rPr>
        <w:t xml:space="preserve"> </w:t>
      </w:r>
      <w:r w:rsidR="00422F24" w:rsidRPr="002C2CFE">
        <w:rPr>
          <w:rFonts w:ascii="Cambria" w:eastAsia="Times New Roman" w:hAnsi="Cambria" w:cs="Times New Roman"/>
          <w:b/>
          <w:color w:val="BF8F00" w:themeColor="accent4" w:themeShade="BF"/>
          <w:sz w:val="24"/>
          <w:szCs w:val="24"/>
        </w:rPr>
        <w:t xml:space="preserve"> </w:t>
      </w:r>
    </w:p>
    <w:p w14:paraId="5BE896E0" w14:textId="77777777" w:rsidR="00135736" w:rsidRDefault="00135736">
      <w:pPr>
        <w:rPr>
          <w:rFonts w:ascii="Cambria" w:eastAsia="Times New Roman" w:hAnsi="Cambria" w:cs="Times New Roman"/>
          <w:b/>
          <w:color w:val="BF8F00" w:themeColor="accent4" w:themeShade="BF"/>
          <w:sz w:val="24"/>
          <w:szCs w:val="24"/>
        </w:rPr>
      </w:pPr>
      <w:r>
        <w:rPr>
          <w:rFonts w:ascii="Cambria" w:eastAsia="Times New Roman" w:hAnsi="Cambria" w:cs="Times New Roman"/>
          <w:b/>
          <w:color w:val="BF8F00" w:themeColor="accent4" w:themeShade="BF"/>
          <w:sz w:val="24"/>
          <w:szCs w:val="24"/>
        </w:rPr>
        <w:br w:type="page"/>
      </w:r>
    </w:p>
    <w:p w14:paraId="5CAE5A72" w14:textId="77777777" w:rsidR="00135736" w:rsidRPr="002C2CFE" w:rsidRDefault="00135736" w:rsidP="00135736">
      <w:pPr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lastRenderedPageBreak/>
        <w:t>The 29</w:t>
      </w:r>
      <w:r w:rsidRPr="002C2CFE">
        <w:rPr>
          <w:rFonts w:ascii="Cambria" w:eastAsia="Times New Roman" w:hAnsi="Cambria" w:cs="Times New Roman"/>
          <w:b/>
          <w:sz w:val="24"/>
          <w:szCs w:val="24"/>
          <w:vertAlign w:val="superscript"/>
        </w:rPr>
        <w:t>th</w:t>
      </w:r>
      <w:r w:rsidRPr="002C2CFE">
        <w:rPr>
          <w:rFonts w:ascii="Cambria" w:eastAsia="Times New Roman" w:hAnsi="Cambria" w:cs="Times New Roman"/>
          <w:b/>
          <w:sz w:val="24"/>
          <w:szCs w:val="24"/>
        </w:rPr>
        <w:t xml:space="preserve"> Annual Southwest Florida Water Resources Conference is hosted by:</w:t>
      </w:r>
    </w:p>
    <w:p w14:paraId="27D0BBEE" w14:textId="77777777" w:rsidR="00135736" w:rsidRDefault="00135736" w:rsidP="00135736">
      <w:pPr>
        <w:pStyle w:val="Footer"/>
        <w:tabs>
          <w:tab w:val="clear" w:pos="4680"/>
          <w:tab w:val="clear" w:pos="9360"/>
        </w:tabs>
        <w:spacing w:line="276" w:lineRule="auto"/>
        <w:rPr>
          <w:rFonts w:ascii="Cambria" w:hAnsi="Cambria"/>
          <w:sz w:val="22"/>
          <w:szCs w:val="22"/>
        </w:rPr>
      </w:pPr>
      <w:r w:rsidRPr="00135736">
        <w:rPr>
          <w:rFonts w:ascii="Cambria" w:hAnsi="Cambria"/>
          <w:sz w:val="22"/>
          <w:szCs w:val="22"/>
        </w:rPr>
        <w:t>American Society of Civil Engineers, Southwest Florida branch</w:t>
      </w:r>
    </w:p>
    <w:p w14:paraId="0DC65E40" w14:textId="77777777" w:rsidR="00135736" w:rsidRDefault="00135736" w:rsidP="00135736">
      <w:pPr>
        <w:pStyle w:val="Footer"/>
        <w:tabs>
          <w:tab w:val="clear" w:pos="4680"/>
          <w:tab w:val="clear" w:pos="9360"/>
        </w:tabs>
        <w:spacing w:line="276" w:lineRule="auto"/>
        <w:rPr>
          <w:rFonts w:ascii="Cambria" w:hAnsi="Cambria"/>
          <w:sz w:val="22"/>
          <w:szCs w:val="22"/>
        </w:rPr>
      </w:pPr>
      <w:r w:rsidRPr="002C2CFE">
        <w:rPr>
          <w:rFonts w:ascii="Cambria" w:hAnsi="Cambria"/>
          <w:sz w:val="22"/>
          <w:szCs w:val="22"/>
        </w:rPr>
        <w:t>American Water Resources Association</w:t>
      </w:r>
      <w:r>
        <w:rPr>
          <w:rFonts w:ascii="Cambria" w:hAnsi="Cambria"/>
          <w:sz w:val="22"/>
          <w:szCs w:val="22"/>
        </w:rPr>
        <w:t>,</w:t>
      </w:r>
      <w:r w:rsidRPr="002C2CFE">
        <w:rPr>
          <w:rFonts w:ascii="Cambria" w:hAnsi="Cambria"/>
          <w:sz w:val="22"/>
          <w:szCs w:val="22"/>
        </w:rPr>
        <w:t xml:space="preserve"> Florida section</w:t>
      </w:r>
    </w:p>
    <w:p w14:paraId="0E1A66FD" w14:textId="77777777" w:rsidR="00135736" w:rsidRDefault="00135736" w:rsidP="00135736">
      <w:pPr>
        <w:pStyle w:val="Footer"/>
        <w:tabs>
          <w:tab w:val="clear" w:pos="4680"/>
          <w:tab w:val="clear" w:pos="9360"/>
        </w:tabs>
        <w:spacing w:line="276" w:lineRule="auto"/>
        <w:rPr>
          <w:rFonts w:ascii="Cambria" w:hAnsi="Cambria"/>
          <w:sz w:val="22"/>
          <w:szCs w:val="22"/>
        </w:rPr>
      </w:pPr>
      <w:r w:rsidRPr="002C2CFE">
        <w:rPr>
          <w:rFonts w:ascii="Cambria" w:hAnsi="Cambria"/>
          <w:sz w:val="22"/>
          <w:szCs w:val="22"/>
        </w:rPr>
        <w:t>Audubon of Southwest Florida</w:t>
      </w:r>
    </w:p>
    <w:p w14:paraId="25EDB20E" w14:textId="77777777" w:rsidR="00135736" w:rsidRDefault="00135736" w:rsidP="00135736">
      <w:pPr>
        <w:pStyle w:val="Footer"/>
        <w:tabs>
          <w:tab w:val="clear" w:pos="4680"/>
          <w:tab w:val="clear" w:pos="9360"/>
        </w:tabs>
        <w:spacing w:line="276" w:lineRule="auto"/>
        <w:rPr>
          <w:rFonts w:ascii="Cambria" w:hAnsi="Cambria"/>
          <w:sz w:val="22"/>
          <w:szCs w:val="22"/>
        </w:rPr>
      </w:pPr>
      <w:r w:rsidRPr="002C2CFE">
        <w:rPr>
          <w:rFonts w:ascii="Cambria" w:hAnsi="Cambria"/>
          <w:sz w:val="22"/>
          <w:szCs w:val="22"/>
        </w:rPr>
        <w:t>Cal</w:t>
      </w:r>
      <w:r>
        <w:rPr>
          <w:rFonts w:ascii="Cambria" w:hAnsi="Cambria"/>
          <w:sz w:val="22"/>
          <w:szCs w:val="22"/>
        </w:rPr>
        <w:t xml:space="preserve">usa </w:t>
      </w:r>
      <w:proofErr w:type="spellStart"/>
      <w:r>
        <w:rPr>
          <w:rFonts w:ascii="Cambria" w:hAnsi="Cambria"/>
          <w:sz w:val="22"/>
          <w:szCs w:val="22"/>
        </w:rPr>
        <w:t>Waterkeeper</w:t>
      </w:r>
      <w:proofErr w:type="spellEnd"/>
      <w:r w:rsidRPr="002C2CFE">
        <w:rPr>
          <w:rFonts w:ascii="Cambria" w:hAnsi="Cambria"/>
          <w:sz w:val="22"/>
          <w:szCs w:val="22"/>
        </w:rPr>
        <w:t xml:space="preserve"> </w:t>
      </w:r>
    </w:p>
    <w:p w14:paraId="2AD49B21" w14:textId="77777777" w:rsidR="00135736" w:rsidRDefault="00135736" w:rsidP="00135736">
      <w:pPr>
        <w:pStyle w:val="Footer"/>
        <w:tabs>
          <w:tab w:val="clear" w:pos="4680"/>
          <w:tab w:val="clear" w:pos="9360"/>
        </w:tabs>
        <w:spacing w:line="276" w:lineRule="auto"/>
        <w:rPr>
          <w:rFonts w:ascii="Cambria" w:hAnsi="Cambria"/>
          <w:sz w:val="22"/>
          <w:szCs w:val="22"/>
        </w:rPr>
      </w:pPr>
      <w:r w:rsidRPr="002C2CFE">
        <w:rPr>
          <w:rFonts w:ascii="Cambria" w:hAnsi="Cambria"/>
          <w:sz w:val="22"/>
          <w:szCs w:val="22"/>
        </w:rPr>
        <w:t>Florida Engineering Society</w:t>
      </w:r>
      <w:r>
        <w:rPr>
          <w:rFonts w:ascii="Cambria" w:hAnsi="Cambria"/>
          <w:sz w:val="22"/>
          <w:szCs w:val="22"/>
        </w:rPr>
        <w:t>, Calusa chapter</w:t>
      </w:r>
    </w:p>
    <w:p w14:paraId="395004E0" w14:textId="77777777" w:rsidR="00135736" w:rsidRDefault="00135736" w:rsidP="00135736">
      <w:pPr>
        <w:pStyle w:val="Footer"/>
        <w:tabs>
          <w:tab w:val="clear" w:pos="4680"/>
          <w:tab w:val="clear" w:pos="9360"/>
        </w:tabs>
        <w:spacing w:line="276" w:lineRule="auto"/>
        <w:rPr>
          <w:rFonts w:ascii="Cambria" w:hAnsi="Cambria"/>
          <w:sz w:val="22"/>
          <w:szCs w:val="22"/>
        </w:rPr>
      </w:pPr>
      <w:r w:rsidRPr="002C2CFE">
        <w:rPr>
          <w:rFonts w:ascii="Cambria" w:hAnsi="Cambria"/>
          <w:sz w:val="22"/>
          <w:szCs w:val="22"/>
        </w:rPr>
        <w:t>Florida Gulf Coast University</w:t>
      </w:r>
    </w:p>
    <w:p w14:paraId="6B1CEF5C" w14:textId="77777777" w:rsidR="00135736" w:rsidRDefault="00135736" w:rsidP="00135736">
      <w:pPr>
        <w:pStyle w:val="Footer"/>
        <w:tabs>
          <w:tab w:val="clear" w:pos="4680"/>
          <w:tab w:val="clear" w:pos="9360"/>
        </w:tabs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Real Estate Investment Society</w:t>
      </w:r>
    </w:p>
    <w:p w14:paraId="71ECF90F" w14:textId="77777777" w:rsidR="00135736" w:rsidRDefault="00135736" w:rsidP="00135736">
      <w:pPr>
        <w:pStyle w:val="Footer"/>
        <w:tabs>
          <w:tab w:val="clear" w:pos="4680"/>
          <w:tab w:val="clear" w:pos="9360"/>
        </w:tabs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Responsible Growth Management Coalition</w:t>
      </w:r>
    </w:p>
    <w:p w14:paraId="50179654" w14:textId="77777777" w:rsidR="00135736" w:rsidRDefault="00135736" w:rsidP="00135736">
      <w:pPr>
        <w:pStyle w:val="Footer"/>
        <w:tabs>
          <w:tab w:val="clear" w:pos="4680"/>
          <w:tab w:val="clear" w:pos="9360"/>
        </w:tabs>
        <w:spacing w:line="276" w:lineRule="auto"/>
        <w:rPr>
          <w:rFonts w:ascii="Cambria" w:hAnsi="Cambria"/>
          <w:sz w:val="22"/>
          <w:szCs w:val="22"/>
        </w:rPr>
      </w:pPr>
      <w:r w:rsidRPr="002C2CFE">
        <w:rPr>
          <w:rFonts w:ascii="Cambria" w:hAnsi="Cambria"/>
          <w:sz w:val="22"/>
          <w:szCs w:val="22"/>
        </w:rPr>
        <w:t>Southwest Florida Association of Environmental Professionals</w:t>
      </w:r>
    </w:p>
    <w:p w14:paraId="22219B7C" w14:textId="77777777" w:rsidR="0080786D" w:rsidRPr="00252669" w:rsidRDefault="0080786D" w:rsidP="00252669">
      <w:pPr>
        <w:spacing w:line="240" w:lineRule="auto"/>
        <w:jc w:val="center"/>
        <w:rPr>
          <w:rFonts w:ascii="Cambria" w:eastAsia="Times New Roman" w:hAnsi="Cambria" w:cs="Times New Roman"/>
          <w:b/>
          <w:color w:val="BF8F00" w:themeColor="accent4" w:themeShade="BF"/>
          <w:sz w:val="24"/>
          <w:szCs w:val="24"/>
        </w:rPr>
      </w:pPr>
    </w:p>
    <w:sectPr w:rsidR="0080786D" w:rsidRPr="00252669" w:rsidSect="001B62DB">
      <w:headerReference w:type="default" r:id="rId13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B69F8" w14:textId="77777777" w:rsidR="00E75532" w:rsidRDefault="00E75532" w:rsidP="00C8332A">
      <w:pPr>
        <w:spacing w:after="0" w:line="240" w:lineRule="auto"/>
      </w:pPr>
      <w:r>
        <w:separator/>
      </w:r>
    </w:p>
  </w:endnote>
  <w:endnote w:type="continuationSeparator" w:id="0">
    <w:p w14:paraId="3C95B673" w14:textId="77777777" w:rsidR="00E75532" w:rsidRDefault="00E75532" w:rsidP="00C8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84120" w14:textId="77777777" w:rsidR="00E75532" w:rsidRDefault="00E75532" w:rsidP="00C8332A">
      <w:pPr>
        <w:spacing w:after="0" w:line="240" w:lineRule="auto"/>
      </w:pPr>
      <w:r>
        <w:separator/>
      </w:r>
    </w:p>
  </w:footnote>
  <w:footnote w:type="continuationSeparator" w:id="0">
    <w:p w14:paraId="4D4DED85" w14:textId="77777777" w:rsidR="00E75532" w:rsidRDefault="00E75532" w:rsidP="00C8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35468" w14:textId="77777777" w:rsidR="00C8332A" w:rsidRPr="00CE4E2E" w:rsidRDefault="00C8332A" w:rsidP="00C8332A">
    <w:pPr>
      <w:pBdr>
        <w:bottom w:val="thinThickThinLargeGap" w:sz="24" w:space="1" w:color="44546A" w:themeColor="text2"/>
      </w:pBdr>
      <w:jc w:val="center"/>
      <w:rPr>
        <w:rFonts w:ascii="AR CENA" w:eastAsia="Times New Roman" w:hAnsi="AR CENA" w:cs="Aharoni"/>
        <w:bCs/>
        <w:color w:val="002060"/>
        <w:sz w:val="72"/>
        <w:szCs w:val="72"/>
        <w14:textOutline w14:w="0" w14:cap="flat" w14:cmpd="sng" w14:algn="ctr">
          <w14:noFill/>
          <w14:prstDash w14:val="solid"/>
          <w14:round/>
        </w14:textOutline>
      </w:rPr>
    </w:pPr>
    <w:r w:rsidRPr="00CE4E2E">
      <w:rPr>
        <w:rFonts w:ascii="AR CENA" w:eastAsia="Times New Roman" w:hAnsi="AR CENA" w:cs="Aharoni"/>
        <w:bCs/>
        <w:color w:val="002060"/>
        <w:sz w:val="72"/>
        <w:szCs w:val="72"/>
        <w14:textOutline w14:w="0" w14:cap="flat" w14:cmpd="sng" w14:algn="ctr">
          <w14:noFill/>
          <w14:prstDash w14:val="solid"/>
          <w14:round/>
        </w14:textOutline>
      </w:rPr>
      <w:t>Call</w:t>
    </w:r>
    <w:r w:rsidRPr="00CE4E2E">
      <w:rPr>
        <w:rFonts w:ascii="AR CENA" w:eastAsia="Times New Roman" w:hAnsi="AR CENA" w:cs="Aharoni"/>
        <w:bCs/>
        <w:color w:val="002060"/>
        <w:sz w:val="72"/>
        <w:szCs w:val="72"/>
        <w14:glow w14:rad="228600">
          <w14:schemeClr w14:val="accent1">
            <w14:alpha w14:val="60000"/>
            <w14:satMod w14:val="175000"/>
          </w14:schemeClr>
        </w14:gl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CE4E2E">
      <w:rPr>
        <w:rFonts w:ascii="AR CENA" w:eastAsia="Times New Roman" w:hAnsi="AR CENA" w:cs="Aharoni"/>
        <w:bCs/>
        <w:color w:val="002060"/>
        <w:sz w:val="72"/>
        <w:szCs w:val="72"/>
        <w14:textOutline w14:w="0" w14:cap="flat" w14:cmpd="sng" w14:algn="ctr">
          <w14:noFill/>
          <w14:prstDash w14:val="solid"/>
          <w14:round/>
        </w14:textOutline>
      </w:rPr>
      <w:t>for Abstracts</w:t>
    </w:r>
  </w:p>
  <w:p w14:paraId="00027BAB" w14:textId="77777777" w:rsidR="00C8332A" w:rsidRDefault="00C833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5D0"/>
    <w:multiLevelType w:val="hybridMultilevel"/>
    <w:tmpl w:val="B772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0C7D"/>
    <w:multiLevelType w:val="multilevel"/>
    <w:tmpl w:val="7612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22E16"/>
    <w:multiLevelType w:val="multilevel"/>
    <w:tmpl w:val="79F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26BA3"/>
    <w:multiLevelType w:val="multilevel"/>
    <w:tmpl w:val="1512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A78B9"/>
    <w:multiLevelType w:val="multilevel"/>
    <w:tmpl w:val="464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337C5"/>
    <w:multiLevelType w:val="multilevel"/>
    <w:tmpl w:val="8386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065F6"/>
    <w:multiLevelType w:val="multilevel"/>
    <w:tmpl w:val="D81C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156418"/>
    <w:multiLevelType w:val="multilevel"/>
    <w:tmpl w:val="6414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11CFD"/>
    <w:multiLevelType w:val="hybridMultilevel"/>
    <w:tmpl w:val="BE66E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E8340E"/>
    <w:multiLevelType w:val="hybridMultilevel"/>
    <w:tmpl w:val="8C809A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D4"/>
    <w:rsid w:val="00030E12"/>
    <w:rsid w:val="000570E3"/>
    <w:rsid w:val="0008553B"/>
    <w:rsid w:val="000D1881"/>
    <w:rsid w:val="000E55AF"/>
    <w:rsid w:val="00110A42"/>
    <w:rsid w:val="00135736"/>
    <w:rsid w:val="00161F78"/>
    <w:rsid w:val="001A7992"/>
    <w:rsid w:val="001B62DB"/>
    <w:rsid w:val="001C7F47"/>
    <w:rsid w:val="00252669"/>
    <w:rsid w:val="002A51E4"/>
    <w:rsid w:val="002B2B60"/>
    <w:rsid w:val="002C2CFE"/>
    <w:rsid w:val="002D6316"/>
    <w:rsid w:val="002F312C"/>
    <w:rsid w:val="00356FC8"/>
    <w:rsid w:val="003A1717"/>
    <w:rsid w:val="003B1DB1"/>
    <w:rsid w:val="00413278"/>
    <w:rsid w:val="00422F24"/>
    <w:rsid w:val="0046228F"/>
    <w:rsid w:val="004A7FF2"/>
    <w:rsid w:val="004F0AA8"/>
    <w:rsid w:val="00583540"/>
    <w:rsid w:val="005905D5"/>
    <w:rsid w:val="005A79EB"/>
    <w:rsid w:val="005F4A50"/>
    <w:rsid w:val="00610688"/>
    <w:rsid w:val="00655201"/>
    <w:rsid w:val="00672FAC"/>
    <w:rsid w:val="006B59FE"/>
    <w:rsid w:val="006F7C0A"/>
    <w:rsid w:val="00740924"/>
    <w:rsid w:val="00754362"/>
    <w:rsid w:val="0075520E"/>
    <w:rsid w:val="007823D0"/>
    <w:rsid w:val="00790506"/>
    <w:rsid w:val="007C6D08"/>
    <w:rsid w:val="007F6AFE"/>
    <w:rsid w:val="0080786D"/>
    <w:rsid w:val="00822318"/>
    <w:rsid w:val="0086060D"/>
    <w:rsid w:val="00876C78"/>
    <w:rsid w:val="00893974"/>
    <w:rsid w:val="008B28D4"/>
    <w:rsid w:val="008D60BC"/>
    <w:rsid w:val="00917EC3"/>
    <w:rsid w:val="00921AF3"/>
    <w:rsid w:val="00944A71"/>
    <w:rsid w:val="00A012EB"/>
    <w:rsid w:val="00AB0C7F"/>
    <w:rsid w:val="00B209E1"/>
    <w:rsid w:val="00B52384"/>
    <w:rsid w:val="00BC7D85"/>
    <w:rsid w:val="00C30293"/>
    <w:rsid w:val="00C40568"/>
    <w:rsid w:val="00C8332A"/>
    <w:rsid w:val="00CA5F7B"/>
    <w:rsid w:val="00CE4E2E"/>
    <w:rsid w:val="00CE4ED2"/>
    <w:rsid w:val="00D0723E"/>
    <w:rsid w:val="00D32224"/>
    <w:rsid w:val="00D7596A"/>
    <w:rsid w:val="00DA6F60"/>
    <w:rsid w:val="00DC2C30"/>
    <w:rsid w:val="00DD5DB8"/>
    <w:rsid w:val="00DF79D7"/>
    <w:rsid w:val="00E047A3"/>
    <w:rsid w:val="00E151AF"/>
    <w:rsid w:val="00E31482"/>
    <w:rsid w:val="00E335EE"/>
    <w:rsid w:val="00E75532"/>
    <w:rsid w:val="00EC1808"/>
    <w:rsid w:val="00EC4386"/>
    <w:rsid w:val="00EC5668"/>
    <w:rsid w:val="00EE09DC"/>
    <w:rsid w:val="00EF0797"/>
    <w:rsid w:val="00F233B8"/>
    <w:rsid w:val="00F24B2F"/>
    <w:rsid w:val="00F6734E"/>
    <w:rsid w:val="00FA5900"/>
    <w:rsid w:val="00FB5D03"/>
    <w:rsid w:val="00FC22A4"/>
    <w:rsid w:val="00FC2C0E"/>
    <w:rsid w:val="00FD13D1"/>
    <w:rsid w:val="00FD43A2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cff,#ffc,#fc9,#f9f2d3"/>
    </o:shapedefaults>
    <o:shapelayout v:ext="edit">
      <o:idmap v:ext="edit" data="1"/>
    </o:shapelayout>
  </w:shapeDefaults>
  <w:decimalSymbol w:val="."/>
  <w:listSeparator w:val=","/>
  <w14:docId w14:val="2B214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D4"/>
    <w:rPr>
      <w:rFonts w:eastAsiaTheme="minorEastAsia"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12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F312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F312C"/>
    <w:rPr>
      <w:rFonts w:ascii="Calibri" w:eastAsia="Calibri" w:hAnsi="Calibri" w:cs="Times New Roman"/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D5"/>
    <w:rPr>
      <w:rFonts w:ascii="Segoe UI" w:eastAsiaTheme="minorEastAsia" w:hAnsi="Segoe UI" w:cs="Segoe UI"/>
      <w:iCs/>
      <w:sz w:val="18"/>
      <w:szCs w:val="18"/>
    </w:rPr>
  </w:style>
  <w:style w:type="paragraph" w:styleId="ListParagraph">
    <w:name w:val="List Paragraph"/>
    <w:basedOn w:val="Normal"/>
    <w:uiPriority w:val="34"/>
    <w:qFormat/>
    <w:rsid w:val="00AB0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2A"/>
    <w:rPr>
      <w:rFonts w:eastAsiaTheme="minorEastAsia"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D4"/>
    <w:rPr>
      <w:rFonts w:eastAsiaTheme="minorEastAsia"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12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F312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F312C"/>
    <w:rPr>
      <w:rFonts w:ascii="Calibri" w:eastAsia="Calibri" w:hAnsi="Calibri" w:cs="Times New Roman"/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D5"/>
    <w:rPr>
      <w:rFonts w:ascii="Segoe UI" w:eastAsiaTheme="minorEastAsia" w:hAnsi="Segoe UI" w:cs="Segoe UI"/>
      <w:iCs/>
      <w:sz w:val="18"/>
      <w:szCs w:val="18"/>
    </w:rPr>
  </w:style>
  <w:style w:type="paragraph" w:styleId="ListParagraph">
    <w:name w:val="List Paragraph"/>
    <w:basedOn w:val="Normal"/>
    <w:uiPriority w:val="34"/>
    <w:qFormat/>
    <w:rsid w:val="00AB0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2A"/>
    <w:rPr>
      <w:rFonts w:eastAsiaTheme="minorEastAsia"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demers@fgcu.edu" TargetMode="External"/><Relationship Id="rId12" Type="http://schemas.openxmlformats.org/officeDocument/2006/relationships/hyperlink" Target="mailto:ldduke@fgcu.edu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swfw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4ACD20-F817-2D49-BFA7-25FC06F2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pinkastro2</dc:creator>
  <cp:lastModifiedBy>Don Duke</cp:lastModifiedBy>
  <cp:revision>2</cp:revision>
  <cp:lastPrinted>2017-07-13T16:48:00Z</cp:lastPrinted>
  <dcterms:created xsi:type="dcterms:W3CDTF">2019-09-09T16:21:00Z</dcterms:created>
  <dcterms:modified xsi:type="dcterms:W3CDTF">2019-09-09T16:21:00Z</dcterms:modified>
</cp:coreProperties>
</file>